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FE52" w14:textId="77777777" w:rsidR="0060666A" w:rsidRPr="00D74DE3" w:rsidRDefault="0060666A" w:rsidP="0060666A">
      <w:pPr>
        <w:ind w:left="-5"/>
        <w:jc w:val="center"/>
        <w:rPr>
          <w:rStyle w:val="ezkurwreuab5ozgtqnkl"/>
          <w:rFonts w:ascii="Times New Roman" w:hAnsi="Times New Roman" w:cs="Times New Roman"/>
          <w:b/>
          <w:bCs/>
          <w:lang w:val="en-US"/>
        </w:rPr>
      </w:pPr>
      <w:r w:rsidRPr="00D74DE3">
        <w:rPr>
          <w:rStyle w:val="ezkurwreuab5ozgtqnkl"/>
          <w:rFonts w:ascii="Times New Roman" w:hAnsi="Times New Roman" w:cs="Times New Roman"/>
          <w:b/>
          <w:bCs/>
          <w:lang w:val="en-US"/>
        </w:rPr>
        <w:t>OMMAVIY</w:t>
      </w:r>
      <w:r w:rsidRPr="00D74DE3">
        <w:rPr>
          <w:rFonts w:ascii="Times New Roman" w:hAnsi="Times New Roman" w:cs="Times New Roman"/>
          <w:b/>
          <w:bCs/>
          <w:lang w:val="en-US"/>
        </w:rPr>
        <w:t xml:space="preserve"> </w:t>
      </w:r>
      <w:r w:rsidRPr="00D74DE3">
        <w:rPr>
          <w:rStyle w:val="ezkurwreuab5ozgtqnkl"/>
          <w:rFonts w:ascii="Times New Roman" w:hAnsi="Times New Roman" w:cs="Times New Roman"/>
          <w:b/>
          <w:bCs/>
          <w:lang w:val="en-US"/>
        </w:rPr>
        <w:t>OFERTA</w:t>
      </w:r>
    </w:p>
    <w:p w14:paraId="4BFD7205" w14:textId="77777777" w:rsidR="0060666A" w:rsidRPr="00D74DE3" w:rsidRDefault="0060666A" w:rsidP="0060666A">
      <w:pPr>
        <w:ind w:left="-5"/>
        <w:jc w:val="center"/>
        <w:rPr>
          <w:rFonts w:ascii="Times New Roman" w:hAnsi="Times New Roman" w:cs="Times New Roman"/>
          <w:b/>
          <w:bCs/>
          <w:lang w:val="en-US"/>
        </w:rPr>
      </w:pPr>
      <w:r w:rsidRPr="00D74DE3">
        <w:rPr>
          <w:rStyle w:val="ezkurwreuab5ozgtqnkl"/>
          <w:rFonts w:ascii="Times New Roman" w:hAnsi="Times New Roman" w:cs="Times New Roman"/>
          <w:b/>
          <w:bCs/>
          <w:lang w:val="en-US"/>
        </w:rPr>
        <w:t>MARKETING</w:t>
      </w:r>
      <w:r w:rsidRPr="00D74DE3">
        <w:rPr>
          <w:rFonts w:ascii="Times New Roman" w:hAnsi="Times New Roman" w:cs="Times New Roman"/>
          <w:b/>
          <w:bCs/>
          <w:lang w:val="en-US"/>
        </w:rPr>
        <w:t xml:space="preserve"> </w:t>
      </w:r>
      <w:r w:rsidRPr="00D74DE3">
        <w:rPr>
          <w:rStyle w:val="ezkurwreuab5ozgtqnkl"/>
          <w:rFonts w:ascii="Times New Roman" w:hAnsi="Times New Roman" w:cs="Times New Roman"/>
          <w:b/>
          <w:bCs/>
          <w:lang w:val="en-US"/>
        </w:rPr>
        <w:t>AKSIYASINI</w:t>
      </w:r>
      <w:r w:rsidRPr="00D74DE3">
        <w:rPr>
          <w:rFonts w:ascii="Times New Roman" w:hAnsi="Times New Roman" w:cs="Times New Roman"/>
          <w:b/>
          <w:bCs/>
          <w:lang w:val="en-US"/>
        </w:rPr>
        <w:t xml:space="preserve"> </w:t>
      </w:r>
      <w:proofErr w:type="gramStart"/>
      <w:r w:rsidRPr="00D74DE3">
        <w:rPr>
          <w:rStyle w:val="ezkurwreuab5ozgtqnkl"/>
          <w:rFonts w:ascii="Times New Roman" w:hAnsi="Times New Roman" w:cs="Times New Roman"/>
          <w:b/>
          <w:bCs/>
          <w:lang w:val="en-US"/>
        </w:rPr>
        <w:t>O</w:t>
      </w:r>
      <w:r w:rsidRPr="00D74DE3">
        <w:rPr>
          <w:rFonts w:ascii="Times New Roman" w:hAnsi="Times New Roman" w:cs="Times New Roman"/>
          <w:lang w:val="en-US"/>
        </w:rPr>
        <w:t>‘</w:t>
      </w:r>
      <w:proofErr w:type="gramEnd"/>
      <w:r w:rsidRPr="00D74DE3">
        <w:rPr>
          <w:rStyle w:val="ezkurwreuab5ozgtqnkl"/>
          <w:rFonts w:ascii="Times New Roman" w:hAnsi="Times New Roman" w:cs="Times New Roman"/>
          <w:b/>
          <w:bCs/>
          <w:lang w:val="en-US"/>
        </w:rPr>
        <w:t>TKAZISH</w:t>
      </w:r>
      <w:r w:rsidRPr="00D74DE3">
        <w:rPr>
          <w:rFonts w:ascii="Times New Roman" w:hAnsi="Times New Roman" w:cs="Times New Roman"/>
          <w:b/>
          <w:bCs/>
          <w:lang w:val="en-US"/>
        </w:rPr>
        <w:t xml:space="preserve"> UCHUN </w:t>
      </w:r>
    </w:p>
    <w:p w14:paraId="550C08AD" w14:textId="6F878158" w:rsidR="0060666A" w:rsidRPr="00D74DE3" w:rsidRDefault="0060666A" w:rsidP="0060666A">
      <w:pPr>
        <w:jc w:val="center"/>
        <w:rPr>
          <w:rFonts w:ascii="Times New Roman" w:hAnsi="Times New Roman" w:cs="Times New Roman"/>
          <w:b/>
          <w:bCs/>
          <w:lang w:val="en-US"/>
        </w:rPr>
      </w:pPr>
      <w:r w:rsidRPr="00D74DE3">
        <w:rPr>
          <w:rFonts w:ascii="Times New Roman" w:hAnsi="Times New Roman" w:cs="Times New Roman"/>
          <w:b/>
          <w:bCs/>
          <w:lang w:val="en-US"/>
        </w:rPr>
        <w:t>«</w:t>
      </w:r>
      <w:r w:rsidR="008C062A" w:rsidRPr="00D74DE3">
        <w:rPr>
          <w:rFonts w:ascii="Times New Roman" w:hAnsi="Times New Roman" w:cs="Times New Roman"/>
          <w:b/>
          <w:bCs/>
          <w:lang w:val="en-US"/>
        </w:rPr>
        <w:t>0-0-</w:t>
      </w:r>
      <w:r w:rsidR="00AC5825" w:rsidRPr="00AC5825">
        <w:rPr>
          <w:rFonts w:ascii="Times New Roman" w:hAnsi="Times New Roman" w:cs="Times New Roman"/>
          <w:b/>
          <w:bCs/>
          <w:lang w:val="en-US"/>
        </w:rPr>
        <w:t>24</w:t>
      </w:r>
      <w:r w:rsidRPr="00D74DE3">
        <w:rPr>
          <w:rFonts w:ascii="Times New Roman" w:hAnsi="Times New Roman" w:cs="Times New Roman"/>
          <w:b/>
          <w:bCs/>
          <w:lang w:val="en-US"/>
        </w:rPr>
        <w:t>»</w:t>
      </w:r>
    </w:p>
    <w:p w14:paraId="49B5AD0A" w14:textId="37C9AA22" w:rsidR="0060666A" w:rsidRPr="00D74DE3" w:rsidRDefault="0060666A" w:rsidP="0060666A">
      <w:pPr>
        <w:jc w:val="both"/>
        <w:rPr>
          <w:rFonts w:ascii="Times New Roman" w:hAnsi="Times New Roman" w:cs="Times New Roman"/>
          <w:lang w:val="en-US"/>
        </w:rPr>
      </w:pPr>
      <w:proofErr w:type="spellStart"/>
      <w:r w:rsidRPr="00D74DE3">
        <w:rPr>
          <w:rFonts w:ascii="Times New Roman" w:hAnsi="Times New Roman" w:cs="Times New Roman"/>
          <w:lang w:val="en-US"/>
        </w:rPr>
        <w:t>Ushbu</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hujjat</w:t>
      </w:r>
      <w:proofErr w:type="spellEnd"/>
      <w:r w:rsidRPr="00D74DE3">
        <w:rPr>
          <w:rFonts w:ascii="Times New Roman" w:hAnsi="Times New Roman" w:cs="Times New Roman"/>
          <w:lang w:val="en-US"/>
        </w:rPr>
        <w:t xml:space="preserve"> </w:t>
      </w:r>
      <w:proofErr w:type="spellStart"/>
      <w:proofErr w:type="gramStart"/>
      <w:r w:rsidRPr="00D74DE3">
        <w:rPr>
          <w:rFonts w:ascii="Times New Roman" w:hAnsi="Times New Roman" w:cs="Times New Roman"/>
          <w:lang w:val="en-US"/>
        </w:rPr>
        <w:t>O‘</w:t>
      </w:r>
      <w:proofErr w:type="gramEnd"/>
      <w:r w:rsidRPr="00D74DE3">
        <w:rPr>
          <w:rFonts w:ascii="Times New Roman" w:hAnsi="Times New Roman" w:cs="Times New Roman"/>
          <w:lang w:val="en-US"/>
        </w:rPr>
        <w:t>zbekiston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Respublikasi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Fuqarolik</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kodeksining</w:t>
      </w:r>
      <w:proofErr w:type="spellEnd"/>
      <w:r w:rsidRPr="00D74DE3">
        <w:rPr>
          <w:rFonts w:ascii="Times New Roman" w:hAnsi="Times New Roman" w:cs="Times New Roman"/>
          <w:lang w:val="en-US"/>
        </w:rPr>
        <w:t xml:space="preserve"> 369-moddasiga </w:t>
      </w:r>
      <w:proofErr w:type="spellStart"/>
      <w:r w:rsidRPr="00D74DE3">
        <w:rPr>
          <w:rFonts w:ascii="Times New Roman" w:hAnsi="Times New Roman" w:cs="Times New Roman"/>
          <w:lang w:val="en-US"/>
        </w:rPr>
        <w:t>muvofiq</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rasmiy</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taklif</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ommaviy</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oferta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hisoblanadi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va</w:t>
      </w:r>
      <w:proofErr w:type="spellEnd"/>
      <w:r w:rsidRPr="00D74DE3">
        <w:rPr>
          <w:rFonts w:ascii="Times New Roman" w:hAnsi="Times New Roman" w:cs="Times New Roman"/>
          <w:lang w:val="en-US"/>
        </w:rPr>
        <w:t xml:space="preserve"> "TEXNOMART" </w:t>
      </w:r>
      <w:proofErr w:type="spellStart"/>
      <w:r w:rsidRPr="00D74DE3">
        <w:rPr>
          <w:rFonts w:ascii="Times New Roman" w:hAnsi="Times New Roman" w:cs="Times New Roman"/>
          <w:lang w:val="en-US"/>
        </w:rPr>
        <w:t>mas’uliyati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cheklangan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jamiyati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keyingi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o‘rinlarda</w:t>
      </w:r>
      <w:proofErr w:type="spellEnd"/>
      <w:r w:rsidRPr="00D74DE3">
        <w:rPr>
          <w:rFonts w:ascii="Times New Roman" w:hAnsi="Times New Roman" w:cs="Times New Roman"/>
          <w:lang w:val="en-US"/>
        </w:rPr>
        <w:t xml:space="preserve"> - </w:t>
      </w:r>
      <w:proofErr w:type="spellStart"/>
      <w:r w:rsidRPr="00D74DE3">
        <w:rPr>
          <w:rFonts w:ascii="Times New Roman" w:hAnsi="Times New Roman" w:cs="Times New Roman"/>
          <w:lang w:val="en-US"/>
        </w:rPr>
        <w:t>Tashkilotchi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tomonidan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o‘tkaziladigan</w:t>
      </w:r>
      <w:proofErr w:type="spellEnd"/>
      <w:r w:rsidRPr="00D74DE3">
        <w:rPr>
          <w:rFonts w:ascii="Times New Roman" w:hAnsi="Times New Roman" w:cs="Times New Roman"/>
          <w:lang w:val="en-US"/>
        </w:rPr>
        <w:t xml:space="preserve"> "</w:t>
      </w:r>
      <w:r w:rsidR="00AC5825">
        <w:rPr>
          <w:rFonts w:ascii="Times New Roman" w:hAnsi="Times New Roman" w:cs="Times New Roman"/>
          <w:lang w:val="en-US"/>
        </w:rPr>
        <w:t>0-0-24</w:t>
      </w:r>
      <w:r w:rsidRPr="00D74DE3">
        <w:rPr>
          <w:rFonts w:ascii="Times New Roman" w:hAnsi="Times New Roman" w:cs="Times New Roman"/>
          <w:lang w:val="en-US"/>
        </w:rPr>
        <w:t xml:space="preserve">" marketing </w:t>
      </w:r>
      <w:proofErr w:type="spellStart"/>
      <w:r w:rsidRPr="00D74DE3">
        <w:rPr>
          <w:rFonts w:ascii="Times New Roman" w:hAnsi="Times New Roman" w:cs="Times New Roman"/>
          <w:lang w:val="en-US"/>
        </w:rPr>
        <w:t>aksiyasida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keyingi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o‘rinlarda</w:t>
      </w:r>
      <w:proofErr w:type="spellEnd"/>
      <w:r w:rsidRPr="00D74DE3">
        <w:rPr>
          <w:rFonts w:ascii="Times New Roman" w:hAnsi="Times New Roman" w:cs="Times New Roman"/>
          <w:lang w:val="uz-Cyrl-UZ"/>
        </w:rPr>
        <w:t xml:space="preserve"> </w:t>
      </w:r>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Aksiya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ishtirok</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etish</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shartlarini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belgilaydi</w:t>
      </w:r>
      <w:proofErr w:type="spellEnd"/>
      <w:r w:rsidRPr="00D74DE3">
        <w:rPr>
          <w:rFonts w:ascii="Times New Roman" w:hAnsi="Times New Roman" w:cs="Times New Roman"/>
          <w:lang w:val="en-US"/>
        </w:rPr>
        <w:t>.</w:t>
      </w:r>
      <w:r w:rsidR="008C062A" w:rsidRPr="00D74DE3">
        <w:rPr>
          <w:rFonts w:ascii="Times New Roman" w:hAnsi="Times New Roman" w:cs="Times New Roman"/>
          <w:lang w:val="en-US"/>
        </w:rPr>
        <w:t xml:space="preserve"> </w:t>
      </w:r>
    </w:p>
    <w:p w14:paraId="4157EB89" w14:textId="77777777" w:rsidR="005703E0" w:rsidRPr="00937CF7" w:rsidRDefault="005703E0" w:rsidP="0060666A">
      <w:pPr>
        <w:jc w:val="center"/>
        <w:rPr>
          <w:rFonts w:ascii="Times New Roman" w:hAnsi="Times New Roman" w:cs="Times New Roman"/>
          <w:lang w:val="en-US"/>
        </w:rPr>
      </w:pPr>
      <w:r w:rsidRPr="005703E0">
        <w:rPr>
          <w:rFonts w:ascii="Times New Roman" w:hAnsi="Times New Roman" w:cs="Times New Roman"/>
          <w:lang w:val="en-US"/>
        </w:rPr>
        <w:t xml:space="preserve">«0-0-24» </w:t>
      </w:r>
      <w:proofErr w:type="spellStart"/>
      <w:r w:rsidRPr="005703E0">
        <w:rPr>
          <w:rFonts w:ascii="Times New Roman" w:hAnsi="Times New Roman" w:cs="Times New Roman"/>
          <w:lang w:val="en-US"/>
        </w:rPr>
        <w:t>Narxni</w:t>
      </w:r>
      <w:proofErr w:type="spellEnd"/>
      <w:r w:rsidRPr="005703E0">
        <w:rPr>
          <w:rFonts w:ascii="Times New Roman" w:hAnsi="Times New Roman" w:cs="Times New Roman"/>
          <w:lang w:val="en-US"/>
        </w:rPr>
        <w:t xml:space="preserve"> </w:t>
      </w:r>
      <w:proofErr w:type="spellStart"/>
      <w:proofErr w:type="gramStart"/>
      <w:r w:rsidRPr="005703E0">
        <w:rPr>
          <w:rFonts w:ascii="Times New Roman" w:hAnsi="Times New Roman" w:cs="Times New Roman"/>
          <w:lang w:val="en-US"/>
        </w:rPr>
        <w:t>bo‘</w:t>
      </w:r>
      <w:proofErr w:type="gramEnd"/>
      <w:r w:rsidRPr="005703E0">
        <w:rPr>
          <w:rFonts w:ascii="Times New Roman" w:hAnsi="Times New Roman" w:cs="Times New Roman"/>
          <w:lang w:val="en-US"/>
        </w:rPr>
        <w:t>lib</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to‘lash</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boshlang‘ich</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to‘lovsiz</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foizsiz</w:t>
      </w:r>
      <w:proofErr w:type="spellEnd"/>
      <w:r w:rsidRPr="005703E0">
        <w:rPr>
          <w:rFonts w:ascii="Times New Roman" w:hAnsi="Times New Roman" w:cs="Times New Roman"/>
          <w:lang w:val="en-US"/>
        </w:rPr>
        <w:t xml:space="preserve">, 24 oy </w:t>
      </w:r>
      <w:proofErr w:type="spellStart"/>
      <w:r w:rsidRPr="005703E0">
        <w:rPr>
          <w:rFonts w:ascii="Times New Roman" w:hAnsi="Times New Roman" w:cs="Times New Roman"/>
          <w:lang w:val="en-US"/>
        </w:rPr>
        <w:t>muddatga</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hamkor</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banklar</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va</w:t>
      </w:r>
      <w:proofErr w:type="spellEnd"/>
      <w:r w:rsidRPr="005703E0">
        <w:rPr>
          <w:rFonts w:ascii="Times New Roman" w:hAnsi="Times New Roman" w:cs="Times New Roman"/>
          <w:lang w:val="en-US"/>
        </w:rPr>
        <w:t>/</w:t>
      </w:r>
      <w:proofErr w:type="spellStart"/>
      <w:r w:rsidRPr="005703E0">
        <w:rPr>
          <w:rFonts w:ascii="Times New Roman" w:hAnsi="Times New Roman" w:cs="Times New Roman"/>
          <w:lang w:val="en-US"/>
        </w:rPr>
        <w:t>yoki</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moliyaviy</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hamkor</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tashkilotlar</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tomonidan</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taqdim</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etiladigan</w:t>
      </w:r>
      <w:proofErr w:type="spellEnd"/>
      <w:r w:rsidRPr="005703E0">
        <w:rPr>
          <w:rFonts w:ascii="Times New Roman" w:hAnsi="Times New Roman" w:cs="Times New Roman"/>
          <w:lang w:val="en-US"/>
        </w:rPr>
        <w:t xml:space="preserve"> limit </w:t>
      </w:r>
      <w:proofErr w:type="spellStart"/>
      <w:r w:rsidRPr="005703E0">
        <w:rPr>
          <w:rFonts w:ascii="Times New Roman" w:hAnsi="Times New Roman" w:cs="Times New Roman"/>
          <w:lang w:val="en-US"/>
        </w:rPr>
        <w:t>hamda</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tasdiqlangan</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shartlar</w:t>
      </w:r>
      <w:proofErr w:type="spellEnd"/>
      <w:r w:rsidRPr="005703E0">
        <w:rPr>
          <w:rFonts w:ascii="Times New Roman" w:hAnsi="Times New Roman" w:cs="Times New Roman"/>
          <w:lang w:val="en-US"/>
        </w:rPr>
        <w:t xml:space="preserve"> </w:t>
      </w:r>
      <w:proofErr w:type="spellStart"/>
      <w:r w:rsidRPr="005703E0">
        <w:rPr>
          <w:rFonts w:ascii="Times New Roman" w:hAnsi="Times New Roman" w:cs="Times New Roman"/>
          <w:lang w:val="en-US"/>
        </w:rPr>
        <w:t>asosida</w:t>
      </w:r>
      <w:proofErr w:type="spellEnd"/>
    </w:p>
    <w:p w14:paraId="59BC2A74" w14:textId="40275E42" w:rsidR="0060666A" w:rsidRPr="00D74DE3" w:rsidRDefault="0060666A" w:rsidP="0060666A">
      <w:pPr>
        <w:jc w:val="center"/>
        <w:rPr>
          <w:rFonts w:ascii="Times New Roman" w:hAnsi="Times New Roman" w:cs="Times New Roman"/>
          <w:b/>
          <w:bCs/>
          <w:lang w:val="en-US"/>
        </w:rPr>
      </w:pPr>
      <w:r w:rsidRPr="00D74DE3">
        <w:rPr>
          <w:rFonts w:ascii="Times New Roman" w:hAnsi="Times New Roman" w:cs="Times New Roman"/>
          <w:b/>
          <w:bCs/>
          <w:lang w:val="en-US"/>
        </w:rPr>
        <w:t xml:space="preserve">1. </w:t>
      </w:r>
      <w:proofErr w:type="spellStart"/>
      <w:r w:rsidRPr="00D74DE3">
        <w:rPr>
          <w:rFonts w:ascii="Times New Roman" w:hAnsi="Times New Roman" w:cs="Times New Roman"/>
          <w:b/>
          <w:bCs/>
          <w:lang w:val="en-US"/>
        </w:rPr>
        <w:t>Umumiy</w:t>
      </w:r>
      <w:proofErr w:type="spellEnd"/>
      <w:r w:rsidRPr="00D74DE3">
        <w:rPr>
          <w:rFonts w:ascii="Times New Roman" w:hAnsi="Times New Roman" w:cs="Times New Roman"/>
          <w:b/>
          <w:bCs/>
          <w:lang w:val="en-US"/>
        </w:rPr>
        <w:t xml:space="preserve"> </w:t>
      </w:r>
      <w:proofErr w:type="spellStart"/>
      <w:r w:rsidRPr="00D74DE3">
        <w:rPr>
          <w:rFonts w:ascii="Times New Roman" w:hAnsi="Times New Roman" w:cs="Times New Roman"/>
          <w:b/>
          <w:bCs/>
          <w:lang w:val="en-US"/>
        </w:rPr>
        <w:t>qoidalar</w:t>
      </w:r>
      <w:proofErr w:type="spellEnd"/>
      <w:r w:rsidRPr="00D74DE3" w:rsidDel="00542661">
        <w:rPr>
          <w:rFonts w:ascii="Times New Roman" w:hAnsi="Times New Roman" w:cs="Times New Roman"/>
          <w:b/>
          <w:bCs/>
          <w:lang w:val="en-US"/>
        </w:rPr>
        <w:t xml:space="preserve"> </w:t>
      </w:r>
    </w:p>
    <w:p w14:paraId="7C2AC123" w14:textId="77777777" w:rsidR="00152DD0" w:rsidRPr="00D74DE3"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1.1. </w:t>
      </w:r>
      <w:proofErr w:type="spellStart"/>
      <w:r w:rsidR="00152DD0" w:rsidRPr="00D74DE3">
        <w:rPr>
          <w:rFonts w:ascii="Times New Roman" w:hAnsi="Times New Roman" w:cs="Times New Roman"/>
          <w:lang w:val="en-US"/>
        </w:rPr>
        <w:t>Aksiyani</w:t>
      </w:r>
      <w:proofErr w:type="spellEnd"/>
      <w:r w:rsidR="00152DD0" w:rsidRPr="00D74DE3">
        <w:rPr>
          <w:rFonts w:ascii="Times New Roman" w:hAnsi="Times New Roman" w:cs="Times New Roman"/>
          <w:lang w:val="en-US"/>
        </w:rPr>
        <w:t xml:space="preserve"> </w:t>
      </w:r>
      <w:proofErr w:type="spellStart"/>
      <w:proofErr w:type="gramStart"/>
      <w:r w:rsidR="00152DD0" w:rsidRPr="00D74DE3">
        <w:rPr>
          <w:rFonts w:ascii="Times New Roman" w:hAnsi="Times New Roman" w:cs="Times New Roman"/>
          <w:lang w:val="en-US"/>
        </w:rPr>
        <w:t>o‘</w:t>
      </w:r>
      <w:proofErr w:type="gramEnd"/>
      <w:r w:rsidR="00152DD0" w:rsidRPr="00D74DE3">
        <w:rPr>
          <w:rFonts w:ascii="Times New Roman" w:hAnsi="Times New Roman" w:cs="Times New Roman"/>
          <w:lang w:val="en-US"/>
        </w:rPr>
        <w:t>tkazishdan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maqsad</w:t>
      </w:r>
      <w:proofErr w:type="spellEnd"/>
      <w:r w:rsidR="00152DD0" w:rsidRPr="00D74DE3">
        <w:rPr>
          <w:rFonts w:ascii="Times New Roman" w:hAnsi="Times New Roman" w:cs="Times New Roman"/>
          <w:lang w:val="en-US"/>
        </w:rPr>
        <w:t xml:space="preserve"> – </w:t>
      </w:r>
      <w:proofErr w:type="spellStart"/>
      <w:r w:rsidR="00152DD0" w:rsidRPr="00D74DE3">
        <w:rPr>
          <w:rFonts w:ascii="Times New Roman" w:hAnsi="Times New Roman" w:cs="Times New Roman"/>
          <w:lang w:val="en-US"/>
        </w:rPr>
        <w:t>O‘zbekistonda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Texnomart</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brendini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ommalashtirish</w:t>
      </w:r>
      <w:proofErr w:type="spellEnd"/>
      <w:r w:rsidR="00152DD0" w:rsidRPr="00D74DE3">
        <w:rPr>
          <w:rFonts w:ascii="Times New Roman" w:hAnsi="Times New Roman" w:cs="Times New Roman"/>
          <w:lang w:val="en-US"/>
        </w:rPr>
        <w:t>, «</w:t>
      </w:r>
      <w:proofErr w:type="spellStart"/>
      <w:r w:rsidR="00152DD0" w:rsidRPr="00D74DE3">
        <w:rPr>
          <w:rFonts w:ascii="Times New Roman" w:hAnsi="Times New Roman" w:cs="Times New Roman"/>
          <w:lang w:val="en-US"/>
        </w:rPr>
        <w:t>Texnomart</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xaridorlari</w:t>
      </w:r>
      <w:proofErr w:type="spellEnd"/>
      <w:r w:rsidR="00152DD0" w:rsidRPr="00D74DE3">
        <w:rPr>
          <w:rFonts w:ascii="Times New Roman" w:hAnsi="Times New Roman" w:cs="Times New Roman"/>
          <w:lang w:val="en-US"/>
        </w:rPr>
        <w:t>/</w:t>
      </w:r>
      <w:proofErr w:type="spellStart"/>
      <w:r w:rsidR="00152DD0" w:rsidRPr="00D74DE3">
        <w:rPr>
          <w:rFonts w:ascii="Times New Roman" w:hAnsi="Times New Roman" w:cs="Times New Roman"/>
          <w:lang w:val="en-US"/>
        </w:rPr>
        <w:t>iste’molchilari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sonini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ko‘paytirish</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hamda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iste’molchilarni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Texnomart</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do‘konlari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tarmog‘ida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mahsulot</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xarid</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qilishga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rag‘batlantirish</w:t>
      </w:r>
      <w:proofErr w:type="spellEnd"/>
      <w:r w:rsidR="00152DD0" w:rsidRPr="00D74DE3">
        <w:rPr>
          <w:rFonts w:ascii="Times New Roman" w:hAnsi="Times New Roman" w:cs="Times New Roman"/>
          <w:lang w:val="en-US"/>
        </w:rPr>
        <w:t>.</w:t>
      </w:r>
    </w:p>
    <w:p w14:paraId="2A7058E6" w14:textId="77777777" w:rsidR="00152DD0" w:rsidRPr="00D74DE3" w:rsidRDefault="0060666A" w:rsidP="00152DD0">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1.2. </w:t>
      </w:r>
      <w:proofErr w:type="spellStart"/>
      <w:r w:rsidR="00152DD0" w:rsidRPr="00D74DE3">
        <w:rPr>
          <w:rFonts w:ascii="Times New Roman" w:hAnsi="Times New Roman" w:cs="Times New Roman"/>
          <w:lang w:val="en-US"/>
        </w:rPr>
        <w:t>Aksiya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Tashkilotchisi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mas’uliyati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cheklangan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jamiyat</w:t>
      </w:r>
      <w:proofErr w:type="spellEnd"/>
      <w:r w:rsidR="00152DD0" w:rsidRPr="00D74DE3">
        <w:rPr>
          <w:rFonts w:ascii="Times New Roman" w:hAnsi="Times New Roman" w:cs="Times New Roman"/>
          <w:lang w:val="en-US"/>
        </w:rPr>
        <w:t xml:space="preserve"> «TEXNOMART» (</w:t>
      </w:r>
      <w:proofErr w:type="spellStart"/>
      <w:r w:rsidR="00152DD0" w:rsidRPr="00D74DE3">
        <w:rPr>
          <w:rFonts w:ascii="Times New Roman" w:hAnsi="Times New Roman" w:cs="Times New Roman"/>
          <w:lang w:val="en-US"/>
        </w:rPr>
        <w:t>keyingi</w:t>
      </w:r>
      <w:proofErr w:type="spellEnd"/>
      <w:r w:rsidR="00152DD0" w:rsidRPr="00D74DE3">
        <w:rPr>
          <w:rFonts w:ascii="Times New Roman" w:hAnsi="Times New Roman" w:cs="Times New Roman"/>
          <w:lang w:val="en-US"/>
        </w:rPr>
        <w:t xml:space="preserve"> </w:t>
      </w:r>
      <w:proofErr w:type="spellStart"/>
      <w:proofErr w:type="gramStart"/>
      <w:r w:rsidR="00152DD0" w:rsidRPr="00D74DE3">
        <w:rPr>
          <w:rFonts w:ascii="Times New Roman" w:hAnsi="Times New Roman" w:cs="Times New Roman"/>
          <w:lang w:val="en-US"/>
        </w:rPr>
        <w:t>o‘</w:t>
      </w:r>
      <w:proofErr w:type="gramEnd"/>
      <w:r w:rsidR="00152DD0" w:rsidRPr="00D74DE3">
        <w:rPr>
          <w:rFonts w:ascii="Times New Roman" w:hAnsi="Times New Roman" w:cs="Times New Roman"/>
          <w:lang w:val="en-US"/>
        </w:rPr>
        <w:t>rinlarda</w:t>
      </w:r>
      <w:proofErr w:type="spellEnd"/>
      <w:r w:rsidR="00152DD0" w:rsidRPr="00D74DE3">
        <w:rPr>
          <w:rFonts w:ascii="Times New Roman" w:hAnsi="Times New Roman" w:cs="Times New Roman"/>
          <w:lang w:val="en-US"/>
        </w:rPr>
        <w:t xml:space="preserve"> – «</w:t>
      </w:r>
      <w:proofErr w:type="spellStart"/>
      <w:r w:rsidR="00152DD0" w:rsidRPr="00D74DE3">
        <w:rPr>
          <w:rFonts w:ascii="Times New Roman" w:hAnsi="Times New Roman" w:cs="Times New Roman"/>
          <w:lang w:val="en-US"/>
        </w:rPr>
        <w:t>Tashkilotchi</w:t>
      </w:r>
      <w:proofErr w:type="spellEnd"/>
      <w:r w:rsidR="00152DD0" w:rsidRPr="00D74DE3">
        <w:rPr>
          <w:rFonts w:ascii="Times New Roman" w:hAnsi="Times New Roman" w:cs="Times New Roman"/>
          <w:lang w:val="en-US"/>
        </w:rPr>
        <w:t>»).</w:t>
      </w:r>
    </w:p>
    <w:p w14:paraId="1F9BA465" w14:textId="77777777" w:rsidR="00152DD0" w:rsidRPr="00D74DE3"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1.3. </w:t>
      </w:r>
      <w:proofErr w:type="spellStart"/>
      <w:r w:rsidR="00152DD0" w:rsidRPr="00D74DE3">
        <w:rPr>
          <w:rFonts w:ascii="Times New Roman" w:hAnsi="Times New Roman" w:cs="Times New Roman"/>
          <w:lang w:val="en-US"/>
        </w:rPr>
        <w:t>Aksiya</w:t>
      </w:r>
      <w:proofErr w:type="spellEnd"/>
      <w:r w:rsidR="00152DD0" w:rsidRPr="00D74DE3">
        <w:rPr>
          <w:rFonts w:ascii="Times New Roman" w:hAnsi="Times New Roman" w:cs="Times New Roman"/>
          <w:lang w:val="en-US"/>
        </w:rPr>
        <w:t xml:space="preserve"> </w:t>
      </w:r>
      <w:proofErr w:type="spellStart"/>
      <w:proofErr w:type="gramStart"/>
      <w:r w:rsidR="00152DD0" w:rsidRPr="00D74DE3">
        <w:rPr>
          <w:rFonts w:ascii="Times New Roman" w:hAnsi="Times New Roman" w:cs="Times New Roman"/>
          <w:lang w:val="en-US"/>
        </w:rPr>
        <w:t>o‘</w:t>
      </w:r>
      <w:proofErr w:type="gramEnd"/>
      <w:r w:rsidR="00152DD0" w:rsidRPr="00D74DE3">
        <w:rPr>
          <w:rFonts w:ascii="Times New Roman" w:hAnsi="Times New Roman" w:cs="Times New Roman"/>
          <w:lang w:val="en-US"/>
        </w:rPr>
        <w:t>tkazilish</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hududi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O‘zbekiston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Respublikasi</w:t>
      </w:r>
      <w:proofErr w:type="spellEnd"/>
      <w:r w:rsidR="00152DD0" w:rsidRPr="00D74DE3">
        <w:rPr>
          <w:rFonts w:ascii="Times New Roman" w:hAnsi="Times New Roman" w:cs="Times New Roman"/>
          <w:lang w:val="en-US"/>
        </w:rPr>
        <w:t>.</w:t>
      </w:r>
    </w:p>
    <w:p w14:paraId="13ED6D39" w14:textId="466079DB" w:rsidR="00152DD0" w:rsidRPr="00733A9F"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1.4. </w:t>
      </w:r>
      <w:proofErr w:type="spellStart"/>
      <w:r w:rsidR="00152DD0" w:rsidRPr="00733A9F">
        <w:rPr>
          <w:rFonts w:ascii="Times New Roman" w:hAnsi="Times New Roman" w:cs="Times New Roman"/>
          <w:lang w:val="en-US"/>
        </w:rPr>
        <w:t>Aksiya</w:t>
      </w:r>
      <w:proofErr w:type="spellEnd"/>
      <w:r w:rsidR="00152DD0" w:rsidRPr="00733A9F">
        <w:rPr>
          <w:rFonts w:ascii="Times New Roman" w:hAnsi="Times New Roman" w:cs="Times New Roman"/>
          <w:lang w:val="en-US"/>
        </w:rPr>
        <w:t xml:space="preserve"> </w:t>
      </w:r>
      <w:proofErr w:type="spellStart"/>
      <w:proofErr w:type="gramStart"/>
      <w:r w:rsidR="00152DD0" w:rsidRPr="00733A9F">
        <w:rPr>
          <w:rFonts w:ascii="Times New Roman" w:hAnsi="Times New Roman" w:cs="Times New Roman"/>
          <w:lang w:val="en-US"/>
        </w:rPr>
        <w:t>o‘</w:t>
      </w:r>
      <w:proofErr w:type="gramEnd"/>
      <w:r w:rsidR="00152DD0" w:rsidRPr="00733A9F">
        <w:rPr>
          <w:rFonts w:ascii="Times New Roman" w:hAnsi="Times New Roman" w:cs="Times New Roman"/>
          <w:lang w:val="en-US"/>
        </w:rPr>
        <w:t>tkazilish</w:t>
      </w:r>
      <w:proofErr w:type="spellEnd"/>
      <w:r w:rsidR="00152DD0" w:rsidRPr="00733A9F">
        <w:rPr>
          <w:rFonts w:ascii="Times New Roman" w:hAnsi="Times New Roman" w:cs="Times New Roman"/>
          <w:lang w:val="en-US"/>
        </w:rPr>
        <w:t xml:space="preserve"> </w:t>
      </w:r>
      <w:proofErr w:type="spellStart"/>
      <w:r w:rsidR="00152DD0" w:rsidRPr="00733A9F">
        <w:rPr>
          <w:rFonts w:ascii="Times New Roman" w:hAnsi="Times New Roman" w:cs="Times New Roman"/>
          <w:lang w:val="en-US"/>
        </w:rPr>
        <w:t>davri</w:t>
      </w:r>
      <w:proofErr w:type="spellEnd"/>
      <w:r w:rsidR="00152DD0" w:rsidRPr="00733A9F">
        <w:rPr>
          <w:rFonts w:ascii="Times New Roman" w:hAnsi="Times New Roman" w:cs="Times New Roman"/>
          <w:lang w:val="en-US"/>
        </w:rPr>
        <w:t>: 202</w:t>
      </w:r>
      <w:r w:rsidR="0014713C" w:rsidRPr="0014713C">
        <w:rPr>
          <w:rFonts w:ascii="Times New Roman" w:hAnsi="Times New Roman" w:cs="Times New Roman"/>
          <w:lang w:val="en-US"/>
        </w:rPr>
        <w:t>6</w:t>
      </w:r>
      <w:r w:rsidR="00152DD0" w:rsidRPr="00733A9F">
        <w:rPr>
          <w:rFonts w:ascii="Times New Roman" w:hAnsi="Times New Roman" w:cs="Times New Roman"/>
          <w:lang w:val="en-US"/>
        </w:rPr>
        <w:t xml:space="preserve">-yil </w:t>
      </w:r>
      <w:r w:rsidR="00124E99" w:rsidRPr="00124E99">
        <w:rPr>
          <w:rFonts w:ascii="Times New Roman" w:hAnsi="Times New Roman" w:cs="Times New Roman"/>
          <w:lang w:val="en-US"/>
        </w:rPr>
        <w:t>30</w:t>
      </w:r>
      <w:r w:rsidR="00152DD0" w:rsidRPr="00733A9F">
        <w:rPr>
          <w:rFonts w:ascii="Times New Roman" w:hAnsi="Times New Roman" w:cs="Times New Roman"/>
          <w:lang w:val="en-US"/>
        </w:rPr>
        <w:t>-</w:t>
      </w:r>
      <w:r w:rsidR="00124E99">
        <w:rPr>
          <w:rFonts w:ascii="Times New Roman" w:hAnsi="Times New Roman" w:cs="Times New Roman"/>
          <w:lang w:val="en-US"/>
        </w:rPr>
        <w:t>iyungacha</w:t>
      </w:r>
      <w:r w:rsid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yoki</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Aksiya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Tashkilotchi</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tomonidan</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bekor</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qilingunga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qadar</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amal</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qiladi</w:t>
      </w:r>
      <w:proofErr w:type="spellEnd"/>
      <w:r w:rsidR="00152DD0" w:rsidRPr="00733A9F">
        <w:rPr>
          <w:rFonts w:ascii="Times New Roman" w:hAnsi="Times New Roman" w:cs="Times New Roman"/>
          <w:lang w:val="en-US"/>
        </w:rPr>
        <w:t>, «</w:t>
      </w:r>
      <w:proofErr w:type="spellStart"/>
      <w:r w:rsidR="00152DD0" w:rsidRPr="00733A9F">
        <w:rPr>
          <w:rFonts w:ascii="Times New Roman" w:hAnsi="Times New Roman" w:cs="Times New Roman"/>
          <w:lang w:val="en-US"/>
        </w:rPr>
        <w:t>Texnomart</w:t>
      </w:r>
      <w:proofErr w:type="spellEnd"/>
      <w:r w:rsidR="00152DD0" w:rsidRPr="00733A9F">
        <w:rPr>
          <w:rFonts w:ascii="Times New Roman" w:hAnsi="Times New Roman" w:cs="Times New Roman"/>
          <w:lang w:val="en-US"/>
        </w:rPr>
        <w:t xml:space="preserve">*» </w:t>
      </w:r>
      <w:proofErr w:type="spellStart"/>
      <w:r w:rsidR="00152DD0" w:rsidRPr="00733A9F">
        <w:rPr>
          <w:rFonts w:ascii="Times New Roman" w:hAnsi="Times New Roman" w:cs="Times New Roman"/>
          <w:lang w:val="en-US"/>
        </w:rPr>
        <w:t>do‘konlari</w:t>
      </w:r>
      <w:proofErr w:type="spellEnd"/>
      <w:r w:rsidR="00152DD0" w:rsidRPr="00733A9F">
        <w:rPr>
          <w:rFonts w:ascii="Times New Roman" w:hAnsi="Times New Roman" w:cs="Times New Roman"/>
          <w:lang w:val="en-US"/>
        </w:rPr>
        <w:t xml:space="preserve"> </w:t>
      </w:r>
      <w:proofErr w:type="spellStart"/>
      <w:r w:rsidR="00152DD0" w:rsidRPr="00733A9F">
        <w:rPr>
          <w:rFonts w:ascii="Times New Roman" w:hAnsi="Times New Roman" w:cs="Times New Roman"/>
          <w:lang w:val="en-US"/>
        </w:rPr>
        <w:t>tarmog‘ining</w:t>
      </w:r>
      <w:proofErr w:type="spellEnd"/>
      <w:r w:rsidR="00152DD0" w:rsidRPr="00733A9F">
        <w:rPr>
          <w:rFonts w:ascii="Times New Roman" w:hAnsi="Times New Roman" w:cs="Times New Roman"/>
          <w:lang w:val="en-US"/>
        </w:rPr>
        <w:t xml:space="preserve"> </w:t>
      </w:r>
      <w:proofErr w:type="spellStart"/>
      <w:r w:rsidR="00152DD0" w:rsidRPr="00733A9F">
        <w:rPr>
          <w:rFonts w:ascii="Times New Roman" w:hAnsi="Times New Roman" w:cs="Times New Roman"/>
          <w:lang w:val="en-US"/>
        </w:rPr>
        <w:t>ish</w:t>
      </w:r>
      <w:proofErr w:type="spellEnd"/>
      <w:r w:rsidR="00152DD0" w:rsidRPr="00733A9F">
        <w:rPr>
          <w:rFonts w:ascii="Times New Roman" w:hAnsi="Times New Roman" w:cs="Times New Roman"/>
          <w:lang w:val="en-US"/>
        </w:rPr>
        <w:t xml:space="preserve"> </w:t>
      </w:r>
      <w:proofErr w:type="spellStart"/>
      <w:r w:rsidR="00152DD0" w:rsidRPr="00733A9F">
        <w:rPr>
          <w:rFonts w:ascii="Times New Roman" w:hAnsi="Times New Roman" w:cs="Times New Roman"/>
          <w:lang w:val="en-US"/>
        </w:rPr>
        <w:t>jadvaliga</w:t>
      </w:r>
      <w:proofErr w:type="spellEnd"/>
      <w:r w:rsidR="00152DD0" w:rsidRPr="00733A9F">
        <w:rPr>
          <w:rFonts w:ascii="Times New Roman" w:hAnsi="Times New Roman" w:cs="Times New Roman"/>
          <w:lang w:val="en-US"/>
        </w:rPr>
        <w:t xml:space="preserve"> </w:t>
      </w:r>
      <w:proofErr w:type="spellStart"/>
      <w:r w:rsidR="00152DD0" w:rsidRPr="00733A9F">
        <w:rPr>
          <w:rFonts w:ascii="Times New Roman" w:hAnsi="Times New Roman" w:cs="Times New Roman"/>
          <w:lang w:val="en-US"/>
        </w:rPr>
        <w:t>muvofiq</w:t>
      </w:r>
      <w:proofErr w:type="spellEnd"/>
      <w:r w:rsidR="00152DD0" w:rsidRPr="00733A9F">
        <w:rPr>
          <w:rFonts w:ascii="Times New Roman" w:hAnsi="Times New Roman" w:cs="Times New Roman"/>
          <w:lang w:val="en-US"/>
        </w:rPr>
        <w:t>.</w:t>
      </w:r>
    </w:p>
    <w:p w14:paraId="6A279409" w14:textId="0AA93CB0" w:rsidR="0060666A" w:rsidRPr="00D74DE3"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1.5. </w:t>
      </w:r>
      <w:proofErr w:type="spellStart"/>
      <w:r w:rsidR="00152DD0" w:rsidRPr="00D74DE3">
        <w:rPr>
          <w:rFonts w:ascii="Times New Roman" w:hAnsi="Times New Roman" w:cs="Times New Roman"/>
          <w:lang w:val="en-US"/>
        </w:rPr>
        <w:t>Aksiya</w:t>
      </w:r>
      <w:proofErr w:type="spellEnd"/>
      <w:r w:rsidR="00152DD0" w:rsidRPr="00D74DE3">
        <w:rPr>
          <w:rFonts w:ascii="Times New Roman" w:hAnsi="Times New Roman" w:cs="Times New Roman"/>
          <w:lang w:val="en-US"/>
        </w:rPr>
        <w:t xml:space="preserve"> </w:t>
      </w:r>
      <w:proofErr w:type="spellStart"/>
      <w:proofErr w:type="gramStart"/>
      <w:r w:rsidR="00152DD0" w:rsidRPr="00D74DE3">
        <w:rPr>
          <w:rFonts w:ascii="Times New Roman" w:hAnsi="Times New Roman" w:cs="Times New Roman"/>
          <w:lang w:val="en-US"/>
        </w:rPr>
        <w:t>o‘</w:t>
      </w:r>
      <w:proofErr w:type="gramEnd"/>
      <w:r w:rsidR="00152DD0" w:rsidRPr="00D74DE3">
        <w:rPr>
          <w:rFonts w:ascii="Times New Roman" w:hAnsi="Times New Roman" w:cs="Times New Roman"/>
          <w:lang w:val="en-US"/>
        </w:rPr>
        <w:t>tkazilish</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muddati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Tashkilotchining</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tashabbusi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bilan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uzaytirilishi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mumkin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Aksiya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muddati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uzaytirilgan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taqdirda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Ishtirokchilar</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bu</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haqda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Tashkilotchi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tomonidan</w:t>
      </w:r>
      <w:proofErr w:type="spellEnd"/>
      <w:r w:rsidR="00152DD0" w:rsidRPr="00D74DE3">
        <w:rPr>
          <w:rFonts w:ascii="Times New Roman" w:hAnsi="Times New Roman" w:cs="Times New Roman"/>
          <w:lang w:val="en-US"/>
        </w:rPr>
        <w:t xml:space="preserve"> internet </w:t>
      </w:r>
      <w:proofErr w:type="spellStart"/>
      <w:proofErr w:type="gramStart"/>
      <w:r w:rsidR="00152DD0" w:rsidRPr="00D74DE3">
        <w:rPr>
          <w:rFonts w:ascii="Times New Roman" w:hAnsi="Times New Roman" w:cs="Times New Roman"/>
          <w:lang w:val="en-US"/>
        </w:rPr>
        <w:t>tarmog‘</w:t>
      </w:r>
      <w:proofErr w:type="gramEnd"/>
      <w:r w:rsidR="00152DD0" w:rsidRPr="00D74DE3">
        <w:rPr>
          <w:rFonts w:ascii="Times New Roman" w:hAnsi="Times New Roman" w:cs="Times New Roman"/>
          <w:lang w:val="en-US"/>
        </w:rPr>
        <w:t>idagi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ommaviy</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resurslarda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jumladan</w:t>
      </w:r>
      <w:proofErr w:type="spellEnd"/>
      <w:r w:rsidR="00152DD0" w:rsidRPr="00D74DE3">
        <w:rPr>
          <w:rFonts w:ascii="Times New Roman" w:hAnsi="Times New Roman" w:cs="Times New Roman"/>
          <w:lang w:val="en-US"/>
        </w:rPr>
        <w:t xml:space="preserve">, ammo </w:t>
      </w:r>
      <w:proofErr w:type="spellStart"/>
      <w:r w:rsidR="00152DD0" w:rsidRPr="00D74DE3">
        <w:rPr>
          <w:rFonts w:ascii="Times New Roman" w:hAnsi="Times New Roman" w:cs="Times New Roman"/>
          <w:lang w:val="en-US"/>
        </w:rPr>
        <w:t>ular</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bilan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cheklanmagan</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holda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quyidagi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manzilda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ma’lumot</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joylashtirish</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orqali</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qo‘shimcha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ravishda</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xabardor</w:t>
      </w:r>
      <w:proofErr w:type="spellEnd"/>
      <w:r w:rsidR="00152DD0" w:rsidRPr="00D74DE3">
        <w:rPr>
          <w:rFonts w:ascii="Times New Roman" w:hAnsi="Times New Roman" w:cs="Times New Roman"/>
          <w:lang w:val="en-US"/>
        </w:rPr>
        <w:t xml:space="preserve"> </w:t>
      </w:r>
      <w:proofErr w:type="spellStart"/>
      <w:r w:rsidR="00152DD0" w:rsidRPr="00D74DE3">
        <w:rPr>
          <w:rFonts w:ascii="Times New Roman" w:hAnsi="Times New Roman" w:cs="Times New Roman"/>
          <w:lang w:val="en-US"/>
        </w:rPr>
        <w:t>qilinadilar</w:t>
      </w:r>
      <w:proofErr w:type="spellEnd"/>
      <w:r w:rsidR="00152DD0" w:rsidRPr="00D74DE3">
        <w:rPr>
          <w:rFonts w:ascii="Times New Roman" w:hAnsi="Times New Roman" w:cs="Times New Roman"/>
          <w:lang w:val="en-US"/>
        </w:rPr>
        <w:t xml:space="preserve">: </w:t>
      </w:r>
      <w:hyperlink r:id="rId4" w:history="1">
        <w:r w:rsidR="00152DD0" w:rsidRPr="00D74DE3">
          <w:rPr>
            <w:rStyle w:val="a3"/>
            <w:rFonts w:ascii="Times New Roman" w:hAnsi="Times New Roman" w:cs="Times New Roman"/>
            <w:lang w:val="en-US"/>
          </w:rPr>
          <w:t>https://texnomart.uz</w:t>
        </w:r>
      </w:hyperlink>
    </w:p>
    <w:p w14:paraId="775750D2" w14:textId="3C3BC183" w:rsidR="00733A9F" w:rsidRDefault="00152DD0"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1.6. </w:t>
      </w:r>
      <w:proofErr w:type="spellStart"/>
      <w:r w:rsidR="00733A9F" w:rsidRPr="00733A9F">
        <w:rPr>
          <w:rFonts w:ascii="Times New Roman" w:hAnsi="Times New Roman" w:cs="Times New Roman"/>
          <w:lang w:val="en-US"/>
        </w:rPr>
        <w:t>Mazkur</w:t>
      </w:r>
      <w:proofErr w:type="spellEnd"/>
      <w:r w:rsidR="00733A9F" w:rsidRPr="00733A9F">
        <w:rPr>
          <w:rFonts w:ascii="Times New Roman" w:hAnsi="Times New Roman" w:cs="Times New Roman"/>
          <w:lang w:val="en-US"/>
        </w:rPr>
        <w:t xml:space="preserve"> </w:t>
      </w:r>
      <w:proofErr w:type="spellStart"/>
      <w:r w:rsidR="00733A9F" w:rsidRPr="00733A9F">
        <w:rPr>
          <w:rFonts w:ascii="Times New Roman" w:hAnsi="Times New Roman" w:cs="Times New Roman"/>
          <w:lang w:val="en-US"/>
        </w:rPr>
        <w:t>aksiya</w:t>
      </w:r>
      <w:proofErr w:type="spellEnd"/>
      <w:r w:rsidR="00733A9F" w:rsidRPr="00733A9F">
        <w:rPr>
          <w:rFonts w:ascii="Times New Roman" w:hAnsi="Times New Roman" w:cs="Times New Roman"/>
          <w:lang w:val="en-US"/>
        </w:rPr>
        <w:t xml:space="preserve"> «</w:t>
      </w:r>
      <w:proofErr w:type="spellStart"/>
      <w:r w:rsidR="00733A9F" w:rsidRPr="00733A9F">
        <w:rPr>
          <w:rFonts w:ascii="Times New Roman" w:hAnsi="Times New Roman" w:cs="Times New Roman"/>
          <w:lang w:val="en-US"/>
        </w:rPr>
        <w:t>Texnomart</w:t>
      </w:r>
      <w:proofErr w:type="spellEnd"/>
      <w:r w:rsidR="00733A9F" w:rsidRPr="00733A9F">
        <w:rPr>
          <w:rFonts w:ascii="Times New Roman" w:hAnsi="Times New Roman" w:cs="Times New Roman"/>
          <w:lang w:val="en-US"/>
        </w:rPr>
        <w:t xml:space="preserve">» </w:t>
      </w:r>
      <w:proofErr w:type="spellStart"/>
      <w:proofErr w:type="gramStart"/>
      <w:r w:rsidR="00733A9F" w:rsidRPr="00733A9F">
        <w:rPr>
          <w:rFonts w:ascii="Times New Roman" w:hAnsi="Times New Roman" w:cs="Times New Roman"/>
          <w:lang w:val="en-US"/>
        </w:rPr>
        <w:t>do‘</w:t>
      </w:r>
      <w:proofErr w:type="gramEnd"/>
      <w:r w:rsidR="00733A9F" w:rsidRPr="00733A9F">
        <w:rPr>
          <w:rFonts w:ascii="Times New Roman" w:hAnsi="Times New Roman" w:cs="Times New Roman"/>
          <w:lang w:val="en-US"/>
        </w:rPr>
        <w:t>konlari</w:t>
      </w:r>
      <w:proofErr w:type="spellEnd"/>
      <w:r w:rsidR="00733A9F" w:rsidRPr="00733A9F">
        <w:rPr>
          <w:rFonts w:ascii="Times New Roman" w:hAnsi="Times New Roman" w:cs="Times New Roman"/>
          <w:lang w:val="en-US"/>
        </w:rPr>
        <w:t xml:space="preserve"> </w:t>
      </w:r>
      <w:proofErr w:type="spellStart"/>
      <w:r w:rsidR="00733A9F" w:rsidRPr="00733A9F">
        <w:rPr>
          <w:rFonts w:ascii="Times New Roman" w:hAnsi="Times New Roman" w:cs="Times New Roman"/>
          <w:lang w:val="en-US"/>
        </w:rPr>
        <w:t>tarmog‘i</w:t>
      </w:r>
      <w:proofErr w:type="spellEnd"/>
      <w:r w:rsidR="00733A9F" w:rsidRPr="00733A9F">
        <w:rPr>
          <w:rFonts w:ascii="Times New Roman" w:hAnsi="Times New Roman" w:cs="Times New Roman"/>
          <w:lang w:val="en-US"/>
        </w:rPr>
        <w:t xml:space="preserve"> </w:t>
      </w:r>
      <w:proofErr w:type="spellStart"/>
      <w:r w:rsidR="00733A9F" w:rsidRPr="00733A9F">
        <w:rPr>
          <w:rFonts w:ascii="Times New Roman" w:hAnsi="Times New Roman" w:cs="Times New Roman"/>
          <w:lang w:val="en-US"/>
        </w:rPr>
        <w:t>assortimentida</w:t>
      </w:r>
      <w:proofErr w:type="spellEnd"/>
      <w:r w:rsidR="00733A9F" w:rsidRPr="00733A9F">
        <w:rPr>
          <w:rFonts w:ascii="Times New Roman" w:hAnsi="Times New Roman" w:cs="Times New Roman"/>
          <w:lang w:val="en-US"/>
        </w:rPr>
        <w:t xml:space="preserve"> </w:t>
      </w:r>
      <w:proofErr w:type="spellStart"/>
      <w:r w:rsidR="00733A9F" w:rsidRPr="00733A9F">
        <w:rPr>
          <w:rFonts w:ascii="Times New Roman" w:hAnsi="Times New Roman" w:cs="Times New Roman"/>
          <w:lang w:val="en-US"/>
        </w:rPr>
        <w:t>ko‘rsatilgan</w:t>
      </w:r>
      <w:proofErr w:type="spellEnd"/>
      <w:r w:rsidR="00733A9F" w:rsidRPr="00733A9F">
        <w:rPr>
          <w:rFonts w:ascii="Times New Roman" w:hAnsi="Times New Roman" w:cs="Times New Roman"/>
          <w:lang w:val="en-US"/>
        </w:rPr>
        <w:t xml:space="preserve"> </w:t>
      </w:r>
      <w:proofErr w:type="spellStart"/>
      <w:r w:rsidR="00733A9F">
        <w:rPr>
          <w:rFonts w:ascii="Times New Roman" w:hAnsi="Times New Roman" w:cs="Times New Roman"/>
          <w:lang w:val="en-US"/>
        </w:rPr>
        <w:t>ayrim</w:t>
      </w:r>
      <w:proofErr w:type="spellEnd"/>
      <w:r w:rsidR="00733A9F">
        <w:rPr>
          <w:rFonts w:ascii="Times New Roman" w:hAnsi="Times New Roman" w:cs="Times New Roman"/>
          <w:lang w:val="en-US"/>
        </w:rPr>
        <w:t xml:space="preserve"> </w:t>
      </w:r>
      <w:proofErr w:type="spellStart"/>
      <w:r w:rsidR="00733A9F" w:rsidRPr="00733A9F">
        <w:rPr>
          <w:rFonts w:ascii="Times New Roman" w:hAnsi="Times New Roman" w:cs="Times New Roman"/>
          <w:lang w:val="en-US"/>
        </w:rPr>
        <w:t>texnika</w:t>
      </w:r>
      <w:proofErr w:type="spellEnd"/>
      <w:r w:rsidR="00733A9F" w:rsidRPr="00733A9F">
        <w:rPr>
          <w:rFonts w:ascii="Times New Roman" w:hAnsi="Times New Roman" w:cs="Times New Roman"/>
          <w:lang w:val="en-US"/>
        </w:rPr>
        <w:t xml:space="preserve"> </w:t>
      </w:r>
      <w:proofErr w:type="spellStart"/>
      <w:r w:rsidR="00733A9F" w:rsidRPr="00733A9F">
        <w:rPr>
          <w:rFonts w:ascii="Times New Roman" w:hAnsi="Times New Roman" w:cs="Times New Roman"/>
          <w:lang w:val="en-US"/>
        </w:rPr>
        <w:t>mahsulotlariga</w:t>
      </w:r>
      <w:proofErr w:type="spellEnd"/>
      <w:r w:rsidR="00733A9F" w:rsidRPr="00733A9F">
        <w:rPr>
          <w:rFonts w:ascii="Times New Roman" w:hAnsi="Times New Roman" w:cs="Times New Roman"/>
          <w:lang w:val="en-US"/>
        </w:rPr>
        <w:t xml:space="preserve"> </w:t>
      </w:r>
      <w:proofErr w:type="spellStart"/>
      <w:r w:rsidR="00733A9F">
        <w:rPr>
          <w:rFonts w:ascii="Times New Roman" w:hAnsi="Times New Roman" w:cs="Times New Roman"/>
          <w:lang w:val="en-US"/>
        </w:rPr>
        <w:t>qo’llaniladi</w:t>
      </w:r>
      <w:proofErr w:type="spellEnd"/>
      <w:r w:rsidR="00733A9F" w:rsidRPr="00733A9F">
        <w:rPr>
          <w:rFonts w:ascii="Times New Roman" w:hAnsi="Times New Roman" w:cs="Times New Roman"/>
          <w:lang w:val="en-US"/>
        </w:rPr>
        <w:t>.</w:t>
      </w:r>
    </w:p>
    <w:p w14:paraId="3FF785D5" w14:textId="6D453E72" w:rsidR="00733A9F" w:rsidRPr="00733A9F" w:rsidRDefault="00733A9F" w:rsidP="0060666A">
      <w:pPr>
        <w:spacing w:line="240" w:lineRule="auto"/>
        <w:jc w:val="both"/>
        <w:rPr>
          <w:rFonts w:ascii="Times New Roman" w:hAnsi="Times New Roman" w:cs="Times New Roman"/>
          <w:lang w:val="en-US"/>
        </w:rPr>
      </w:pPr>
      <w:r w:rsidRPr="00733A9F">
        <w:rPr>
          <w:rFonts w:ascii="Times New Roman" w:hAnsi="Times New Roman" w:cs="Times New Roman"/>
          <w:lang w:val="en-US"/>
        </w:rPr>
        <w:t xml:space="preserve">1.7. </w:t>
      </w:r>
      <w:proofErr w:type="spellStart"/>
      <w:r w:rsidRPr="00733A9F">
        <w:rPr>
          <w:rFonts w:ascii="Times New Roman" w:hAnsi="Times New Roman" w:cs="Times New Roman"/>
          <w:lang w:val="en-US"/>
        </w:rPr>
        <w:t>Tovarlar</w:t>
      </w:r>
      <w:proofErr w:type="spellEnd"/>
      <w:r w:rsidRPr="00733A9F">
        <w:rPr>
          <w:rFonts w:ascii="Times New Roman" w:hAnsi="Times New Roman" w:cs="Times New Roman"/>
          <w:lang w:val="en-US"/>
        </w:rPr>
        <w:t xml:space="preserve"> </w:t>
      </w:r>
      <w:proofErr w:type="spellStart"/>
      <w:proofErr w:type="gramStart"/>
      <w:r w:rsidRPr="00733A9F">
        <w:rPr>
          <w:rFonts w:ascii="Times New Roman" w:hAnsi="Times New Roman" w:cs="Times New Roman"/>
          <w:lang w:val="en-US"/>
        </w:rPr>
        <w:t>ro‘</w:t>
      </w:r>
      <w:proofErr w:type="gramEnd"/>
      <w:r w:rsidRPr="00733A9F">
        <w:rPr>
          <w:rFonts w:ascii="Times New Roman" w:hAnsi="Times New Roman" w:cs="Times New Roman"/>
          <w:lang w:val="en-US"/>
        </w:rPr>
        <w:t>yxati</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Tashkilotchi</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tomonidan</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bir</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tomonlama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tartibda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belgilanadi</w:t>
      </w:r>
      <w:proofErr w:type="spellEnd"/>
      <w:r w:rsidRPr="00733A9F">
        <w:rPr>
          <w:rFonts w:ascii="Times New Roman" w:hAnsi="Times New Roman" w:cs="Times New Roman"/>
          <w:lang w:val="en-US"/>
        </w:rPr>
        <w:t>.</w:t>
      </w:r>
    </w:p>
    <w:p w14:paraId="096F4E7B" w14:textId="4C8E6505" w:rsidR="00152DD0" w:rsidRPr="00D74DE3" w:rsidRDefault="00152DD0"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1.</w:t>
      </w:r>
      <w:r w:rsidR="00733A9F" w:rsidRPr="00733A9F">
        <w:rPr>
          <w:rFonts w:ascii="Times New Roman" w:hAnsi="Times New Roman" w:cs="Times New Roman"/>
          <w:lang w:val="en-US"/>
        </w:rPr>
        <w:t>8</w:t>
      </w:r>
      <w:r w:rsidRPr="00D74DE3">
        <w:rPr>
          <w:rFonts w:ascii="Times New Roman" w:hAnsi="Times New Roman" w:cs="Times New Roman"/>
          <w:lang w:val="en-US"/>
        </w:rPr>
        <w:t xml:space="preserve">. </w:t>
      </w:r>
      <w:proofErr w:type="spellStart"/>
      <w:r w:rsidRPr="00733A9F">
        <w:rPr>
          <w:rFonts w:ascii="Times New Roman" w:hAnsi="Times New Roman" w:cs="Times New Roman"/>
          <w:lang w:val="en-US"/>
        </w:rPr>
        <w:t>Aksiya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yakunlari</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Tashkilotchining</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qaroriga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binoan</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uning</w:t>
      </w:r>
      <w:proofErr w:type="spellEnd"/>
      <w:r w:rsidRPr="00733A9F">
        <w:rPr>
          <w:rFonts w:ascii="Times New Roman" w:hAnsi="Times New Roman" w:cs="Times New Roman"/>
          <w:lang w:val="en-US"/>
        </w:rPr>
        <w:t xml:space="preserve"> 1.5-bandda </w:t>
      </w:r>
      <w:proofErr w:type="spellStart"/>
      <w:proofErr w:type="gramStart"/>
      <w:r w:rsidRPr="00733A9F">
        <w:rPr>
          <w:rFonts w:ascii="Times New Roman" w:hAnsi="Times New Roman" w:cs="Times New Roman"/>
          <w:lang w:val="en-US"/>
        </w:rPr>
        <w:t>ko‘</w:t>
      </w:r>
      <w:proofErr w:type="gramEnd"/>
      <w:r w:rsidRPr="00733A9F">
        <w:rPr>
          <w:rFonts w:ascii="Times New Roman" w:hAnsi="Times New Roman" w:cs="Times New Roman"/>
          <w:lang w:val="en-US"/>
        </w:rPr>
        <w:t>rsatilgan</w:t>
      </w:r>
      <w:proofErr w:type="spellEnd"/>
      <w:r w:rsidRPr="00733A9F">
        <w:rPr>
          <w:rFonts w:ascii="Times New Roman" w:hAnsi="Times New Roman" w:cs="Times New Roman"/>
          <w:lang w:val="en-US"/>
        </w:rPr>
        <w:t xml:space="preserve"> internet </w:t>
      </w:r>
      <w:proofErr w:type="spellStart"/>
      <w:r w:rsidRPr="00733A9F">
        <w:rPr>
          <w:rFonts w:ascii="Times New Roman" w:hAnsi="Times New Roman" w:cs="Times New Roman"/>
          <w:lang w:val="en-US"/>
        </w:rPr>
        <w:t>tarmog‘idagi</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ommaviy</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resurslarida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joylashtirilishi</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mumkin</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Aksiya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yakunlarini</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ommaviy</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axborot</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vositalarida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yoritish</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masalasi</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Tashkilotchining</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ixtiyorida</w:t>
      </w:r>
      <w:proofErr w:type="spellEnd"/>
      <w:r w:rsidRPr="00733A9F">
        <w:rPr>
          <w:rFonts w:ascii="Times New Roman" w:hAnsi="Times New Roman" w:cs="Times New Roman"/>
          <w:lang w:val="en-US"/>
        </w:rPr>
        <w:t xml:space="preserve"> </w:t>
      </w:r>
      <w:proofErr w:type="spellStart"/>
      <w:r w:rsidRPr="00733A9F">
        <w:rPr>
          <w:rFonts w:ascii="Times New Roman" w:hAnsi="Times New Roman" w:cs="Times New Roman"/>
          <w:lang w:val="en-US"/>
        </w:rPr>
        <w:t>qoladi</w:t>
      </w:r>
      <w:proofErr w:type="spellEnd"/>
      <w:r w:rsidRPr="00733A9F">
        <w:rPr>
          <w:rFonts w:ascii="Times New Roman" w:hAnsi="Times New Roman" w:cs="Times New Roman"/>
          <w:lang w:val="en-US"/>
        </w:rPr>
        <w:t>.</w:t>
      </w:r>
    </w:p>
    <w:p w14:paraId="0B670C8B" w14:textId="77777777" w:rsidR="0060666A" w:rsidRPr="00D74DE3" w:rsidRDefault="0060666A" w:rsidP="0060666A">
      <w:pPr>
        <w:jc w:val="center"/>
        <w:rPr>
          <w:rFonts w:ascii="Times New Roman" w:hAnsi="Times New Roman" w:cs="Times New Roman"/>
          <w:b/>
          <w:bCs/>
          <w:lang w:val="en-US"/>
        </w:rPr>
      </w:pPr>
      <w:r w:rsidRPr="00D74DE3">
        <w:rPr>
          <w:rFonts w:ascii="Times New Roman" w:hAnsi="Times New Roman" w:cs="Times New Roman"/>
          <w:b/>
          <w:bCs/>
          <w:lang w:val="en-US"/>
        </w:rPr>
        <w:t xml:space="preserve">2. </w:t>
      </w:r>
      <w:proofErr w:type="spellStart"/>
      <w:r w:rsidRPr="00D74DE3">
        <w:rPr>
          <w:rFonts w:ascii="Times New Roman" w:hAnsi="Times New Roman" w:cs="Times New Roman"/>
          <w:b/>
          <w:bCs/>
          <w:lang w:val="en-US"/>
        </w:rPr>
        <w:t>Aksiya</w:t>
      </w:r>
      <w:proofErr w:type="spellEnd"/>
      <w:r w:rsidRPr="00D74DE3">
        <w:rPr>
          <w:rFonts w:ascii="Times New Roman" w:hAnsi="Times New Roman" w:cs="Times New Roman"/>
          <w:b/>
          <w:bCs/>
          <w:lang w:val="en-US"/>
        </w:rPr>
        <w:t xml:space="preserve"> </w:t>
      </w:r>
      <w:proofErr w:type="spellStart"/>
      <w:r w:rsidRPr="00D74DE3">
        <w:rPr>
          <w:rFonts w:ascii="Times New Roman" w:hAnsi="Times New Roman" w:cs="Times New Roman"/>
          <w:b/>
          <w:bCs/>
          <w:lang w:val="en-US"/>
        </w:rPr>
        <w:t>ishtirokchilari</w:t>
      </w:r>
      <w:proofErr w:type="spellEnd"/>
      <w:r w:rsidRPr="00D74DE3" w:rsidDel="004C196E">
        <w:rPr>
          <w:rFonts w:ascii="Times New Roman" w:hAnsi="Times New Roman" w:cs="Times New Roman"/>
          <w:b/>
          <w:bCs/>
          <w:lang w:val="en-US"/>
        </w:rPr>
        <w:t xml:space="preserve"> </w:t>
      </w:r>
    </w:p>
    <w:p w14:paraId="0B58D9DC" w14:textId="022AAA19" w:rsidR="0060666A" w:rsidRPr="00D74DE3"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2.1.</w:t>
      </w:r>
      <w:r w:rsidR="00F909F5"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Aksiya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ishtirokchilari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keyingi</w:t>
      </w:r>
      <w:proofErr w:type="spellEnd"/>
      <w:r w:rsidRPr="00D74DE3">
        <w:rPr>
          <w:rFonts w:ascii="Times New Roman" w:hAnsi="Times New Roman" w:cs="Times New Roman"/>
          <w:lang w:val="en-US"/>
        </w:rPr>
        <w:t xml:space="preserve"> </w:t>
      </w:r>
      <w:proofErr w:type="spellStart"/>
      <w:proofErr w:type="gramStart"/>
      <w:r w:rsidRPr="00D74DE3">
        <w:rPr>
          <w:rFonts w:ascii="Times New Roman" w:hAnsi="Times New Roman" w:cs="Times New Roman"/>
          <w:lang w:val="en-US"/>
        </w:rPr>
        <w:t>o‘</w:t>
      </w:r>
      <w:proofErr w:type="gramEnd"/>
      <w:r w:rsidRPr="00D74DE3">
        <w:rPr>
          <w:rFonts w:ascii="Times New Roman" w:hAnsi="Times New Roman" w:cs="Times New Roman"/>
          <w:lang w:val="en-US"/>
        </w:rPr>
        <w:t>rinlarda</w:t>
      </w:r>
      <w:proofErr w:type="spellEnd"/>
      <w:r w:rsidRPr="00D74DE3">
        <w:rPr>
          <w:rFonts w:ascii="Times New Roman" w:hAnsi="Times New Roman" w:cs="Times New Roman"/>
          <w:lang w:val="en-US"/>
        </w:rPr>
        <w:t xml:space="preserve"> – </w:t>
      </w:r>
      <w:proofErr w:type="spellStart"/>
      <w:r w:rsidRPr="00D74DE3">
        <w:rPr>
          <w:rFonts w:ascii="Times New Roman" w:hAnsi="Times New Roman" w:cs="Times New Roman"/>
          <w:lang w:val="en-US"/>
        </w:rPr>
        <w:t>Ishtirokchilar</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sifatida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voyaga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yetgan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sakkiz</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yoshga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to‘lgan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muomalaga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layoqatli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jismoniy</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shaxslar</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O‘zbekiston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Respublikasi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fuqarolari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shuningdek</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O‘zbekiston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Respublikasi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hududida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doimiy</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istiqomat</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qiluvchi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chet</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el</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fuqarolari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va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fuqaroligi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bo‘lmagan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shaxslar</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qatnashishlari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mumkin</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Tashkilotchi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xodimlari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Aksiya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ishtirokchisi</w:t>
      </w:r>
      <w:proofErr w:type="spellEnd"/>
      <w:r w:rsidRPr="00D74DE3">
        <w:rPr>
          <w:rFonts w:ascii="Times New Roman" w:hAnsi="Times New Roman" w:cs="Times New Roman"/>
          <w:lang w:val="en-US"/>
        </w:rPr>
        <w:t xml:space="preserve"> </w:t>
      </w:r>
      <w:proofErr w:type="spellStart"/>
      <w:proofErr w:type="gramStart"/>
      <w:r w:rsidRPr="00D74DE3">
        <w:rPr>
          <w:rFonts w:ascii="Times New Roman" w:hAnsi="Times New Roman" w:cs="Times New Roman"/>
          <w:lang w:val="en-US"/>
        </w:rPr>
        <w:t>bo‘</w:t>
      </w:r>
      <w:proofErr w:type="gramEnd"/>
      <w:r w:rsidRPr="00D74DE3">
        <w:rPr>
          <w:rFonts w:ascii="Times New Roman" w:hAnsi="Times New Roman" w:cs="Times New Roman"/>
          <w:lang w:val="en-US"/>
        </w:rPr>
        <w:t>la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olmaydilar</w:t>
      </w:r>
      <w:proofErr w:type="spellEnd"/>
      <w:r w:rsidRPr="00D74DE3">
        <w:rPr>
          <w:rFonts w:ascii="Times New Roman" w:hAnsi="Times New Roman" w:cs="Times New Roman"/>
          <w:lang w:val="en-US"/>
        </w:rPr>
        <w:t>.</w:t>
      </w:r>
    </w:p>
    <w:p w14:paraId="6AAA8A96" w14:textId="566849BC" w:rsidR="0060666A" w:rsidRPr="00D74DE3"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2.2. </w:t>
      </w:r>
      <w:proofErr w:type="spellStart"/>
      <w:r w:rsidR="00BE25FE" w:rsidRPr="00BE25FE">
        <w:rPr>
          <w:rFonts w:ascii="Times New Roman" w:hAnsi="Times New Roman" w:cs="Times New Roman"/>
          <w:lang w:val="en-US"/>
        </w:rPr>
        <w:t>Aksiyada</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ishtirok</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etish</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uchun</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oldindan</w:t>
      </w:r>
      <w:proofErr w:type="spellEnd"/>
      <w:r w:rsidR="00BE25FE" w:rsidRPr="00BE25FE">
        <w:rPr>
          <w:rFonts w:ascii="Times New Roman" w:hAnsi="Times New Roman" w:cs="Times New Roman"/>
          <w:lang w:val="en-US"/>
        </w:rPr>
        <w:t xml:space="preserve"> </w:t>
      </w:r>
      <w:proofErr w:type="spellStart"/>
      <w:proofErr w:type="gramStart"/>
      <w:r w:rsidR="00BE25FE" w:rsidRPr="00BE25FE">
        <w:rPr>
          <w:rFonts w:ascii="Times New Roman" w:hAnsi="Times New Roman" w:cs="Times New Roman"/>
          <w:lang w:val="en-US"/>
        </w:rPr>
        <w:t>ro‘</w:t>
      </w:r>
      <w:proofErr w:type="gramEnd"/>
      <w:r w:rsidR="00BE25FE" w:rsidRPr="00BE25FE">
        <w:rPr>
          <w:rFonts w:ascii="Times New Roman" w:hAnsi="Times New Roman" w:cs="Times New Roman"/>
          <w:lang w:val="en-US"/>
        </w:rPr>
        <w:t>yxatdan</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o‘tish</w:t>
      </w:r>
      <w:proofErr w:type="spellEnd"/>
      <w:r w:rsidR="00BE25FE" w:rsidRPr="00BE25FE">
        <w:rPr>
          <w:rFonts w:ascii="Times New Roman" w:hAnsi="Times New Roman" w:cs="Times New Roman"/>
          <w:lang w:val="en-US"/>
        </w:rPr>
        <w:t xml:space="preserve"> talab </w:t>
      </w:r>
      <w:proofErr w:type="spellStart"/>
      <w:r w:rsidR="00BE25FE" w:rsidRPr="00BE25FE">
        <w:rPr>
          <w:rFonts w:ascii="Times New Roman" w:hAnsi="Times New Roman" w:cs="Times New Roman"/>
          <w:lang w:val="en-US"/>
        </w:rPr>
        <w:t>qilinmaydi</w:t>
      </w:r>
      <w:proofErr w:type="spellEnd"/>
      <w:r w:rsidR="00BE25FE" w:rsidRPr="00BE25FE">
        <w:rPr>
          <w:rFonts w:ascii="Times New Roman" w:hAnsi="Times New Roman" w:cs="Times New Roman"/>
          <w:lang w:val="en-US"/>
        </w:rPr>
        <w:t xml:space="preserve">. Shu </w:t>
      </w:r>
      <w:proofErr w:type="spellStart"/>
      <w:r w:rsidR="00BE25FE" w:rsidRPr="00BE25FE">
        <w:rPr>
          <w:rFonts w:ascii="Times New Roman" w:hAnsi="Times New Roman" w:cs="Times New Roman"/>
          <w:lang w:val="en-US"/>
        </w:rPr>
        <w:t>bilan</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birga</w:t>
      </w:r>
      <w:proofErr w:type="spellEnd"/>
      <w:r w:rsidR="00BE25FE" w:rsidRPr="00BE25FE">
        <w:rPr>
          <w:rFonts w:ascii="Times New Roman" w:hAnsi="Times New Roman" w:cs="Times New Roman"/>
          <w:lang w:val="en-US"/>
        </w:rPr>
        <w:t xml:space="preserve">, </w:t>
      </w:r>
      <w:proofErr w:type="spellStart"/>
      <w:proofErr w:type="gramStart"/>
      <w:r w:rsidR="00BE25FE" w:rsidRPr="00BE25FE">
        <w:rPr>
          <w:rFonts w:ascii="Times New Roman" w:hAnsi="Times New Roman" w:cs="Times New Roman"/>
          <w:lang w:val="en-US"/>
        </w:rPr>
        <w:t>bo‘</w:t>
      </w:r>
      <w:proofErr w:type="gramEnd"/>
      <w:r w:rsidR="00BE25FE" w:rsidRPr="00BE25FE">
        <w:rPr>
          <w:rFonts w:ascii="Times New Roman" w:hAnsi="Times New Roman" w:cs="Times New Roman"/>
          <w:lang w:val="en-US"/>
        </w:rPr>
        <w:t>lib</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to‘lashni</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rasmiylashtirish</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uchun</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Ishtirokchi</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hamkor</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banklar</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va</w:t>
      </w:r>
      <w:proofErr w:type="spellEnd"/>
      <w:r w:rsidR="00BE25FE" w:rsidRPr="00BE25FE">
        <w:rPr>
          <w:rFonts w:ascii="Times New Roman" w:hAnsi="Times New Roman" w:cs="Times New Roman"/>
          <w:lang w:val="en-US"/>
        </w:rPr>
        <w:t>/</w:t>
      </w:r>
      <w:proofErr w:type="spellStart"/>
      <w:r w:rsidR="00BE25FE" w:rsidRPr="00BE25FE">
        <w:rPr>
          <w:rFonts w:ascii="Times New Roman" w:hAnsi="Times New Roman" w:cs="Times New Roman"/>
          <w:lang w:val="en-US"/>
        </w:rPr>
        <w:t>yoki</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moliyaviy</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hamkor</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tashkilotlar</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talablariga</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muvofiq</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shaxsni</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identifikatsiya</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qilish</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zarur</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ma’lumotlarni</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taqdim</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etish</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hamda</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ariza</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ko‘rib</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chiqilishi</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jarayonidan</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o‘tishi</w:t>
      </w:r>
      <w:proofErr w:type="spellEnd"/>
      <w:r w:rsidR="00BE25FE" w:rsidRPr="00BE25FE">
        <w:rPr>
          <w:rFonts w:ascii="Times New Roman" w:hAnsi="Times New Roman" w:cs="Times New Roman"/>
          <w:lang w:val="en-US"/>
        </w:rPr>
        <w:t xml:space="preserve"> </w:t>
      </w:r>
      <w:proofErr w:type="spellStart"/>
      <w:r w:rsidR="00BE25FE" w:rsidRPr="00BE25FE">
        <w:rPr>
          <w:rFonts w:ascii="Times New Roman" w:hAnsi="Times New Roman" w:cs="Times New Roman"/>
          <w:lang w:val="en-US"/>
        </w:rPr>
        <w:t>lozim</w:t>
      </w:r>
      <w:proofErr w:type="spellEnd"/>
      <w:r w:rsidR="00BE25FE" w:rsidRPr="00BE25FE">
        <w:rPr>
          <w:rFonts w:ascii="Times New Roman" w:hAnsi="Times New Roman" w:cs="Times New Roman"/>
          <w:lang w:val="en-US"/>
        </w:rPr>
        <w:t>.</w:t>
      </w:r>
    </w:p>
    <w:p w14:paraId="2B938924" w14:textId="77777777" w:rsidR="0060666A" w:rsidRPr="00D74DE3" w:rsidRDefault="0060666A" w:rsidP="0060666A">
      <w:pPr>
        <w:jc w:val="center"/>
        <w:rPr>
          <w:rFonts w:ascii="Times New Roman" w:hAnsi="Times New Roman" w:cs="Times New Roman"/>
          <w:b/>
          <w:bCs/>
          <w:lang w:val="en-US"/>
        </w:rPr>
      </w:pPr>
      <w:r w:rsidRPr="00D74DE3">
        <w:rPr>
          <w:rFonts w:ascii="Times New Roman" w:hAnsi="Times New Roman" w:cs="Times New Roman"/>
          <w:b/>
          <w:bCs/>
          <w:lang w:val="en-US"/>
        </w:rPr>
        <w:t xml:space="preserve">3. </w:t>
      </w:r>
      <w:r w:rsidRPr="00D74DE3">
        <w:rPr>
          <w:rFonts w:ascii="Times New Roman" w:hAnsi="Times New Roman" w:cs="Times New Roman"/>
          <w:b/>
          <w:bCs/>
          <w:lang w:val="uz-Cyrl-UZ"/>
        </w:rPr>
        <w:t>Aksiyada ishtirok etish shartlari</w:t>
      </w:r>
      <w:r w:rsidRPr="00D74DE3" w:rsidDel="004C196E">
        <w:rPr>
          <w:rFonts w:ascii="Times New Roman" w:hAnsi="Times New Roman" w:cs="Times New Roman"/>
          <w:b/>
          <w:bCs/>
          <w:lang w:val="en-US"/>
        </w:rPr>
        <w:t xml:space="preserve"> </w:t>
      </w:r>
    </w:p>
    <w:p w14:paraId="5600EC17" w14:textId="77777777" w:rsidR="0060666A" w:rsidRPr="00D74DE3"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3.1. </w:t>
      </w:r>
      <w:proofErr w:type="spellStart"/>
      <w:r w:rsidRPr="00D74DE3">
        <w:rPr>
          <w:rFonts w:ascii="Times New Roman" w:hAnsi="Times New Roman" w:cs="Times New Roman"/>
          <w:lang w:val="en-US"/>
        </w:rPr>
        <w:t>Ushbu</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Aksiya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doirasida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Tashkilotchi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Ishtirokchiga</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quyidagi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shartlarni</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taqdim</w:t>
      </w:r>
      <w:proofErr w:type="spellEnd"/>
      <w:r w:rsidRPr="00D74DE3">
        <w:rPr>
          <w:rFonts w:ascii="Times New Roman" w:hAnsi="Times New Roman" w:cs="Times New Roman"/>
          <w:lang w:val="en-US"/>
        </w:rPr>
        <w:t xml:space="preserve"> </w:t>
      </w:r>
      <w:proofErr w:type="spellStart"/>
      <w:r w:rsidRPr="00D74DE3">
        <w:rPr>
          <w:rFonts w:ascii="Times New Roman" w:hAnsi="Times New Roman" w:cs="Times New Roman"/>
          <w:lang w:val="en-US"/>
        </w:rPr>
        <w:t>etadi</w:t>
      </w:r>
      <w:proofErr w:type="spellEnd"/>
      <w:r w:rsidRPr="00D74DE3">
        <w:rPr>
          <w:rFonts w:ascii="Times New Roman" w:hAnsi="Times New Roman" w:cs="Times New Roman"/>
          <w:lang w:val="en-US"/>
        </w:rPr>
        <w:t>:</w:t>
      </w:r>
    </w:p>
    <w:p w14:paraId="7C6E092A" w14:textId="64134271" w:rsidR="0060666A" w:rsidRPr="00D74DE3" w:rsidRDefault="0060666A" w:rsidP="0060666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3.2. </w:t>
      </w:r>
      <w:r w:rsidR="008C062A" w:rsidRPr="00D74DE3">
        <w:rPr>
          <w:rFonts w:ascii="Times New Roman" w:hAnsi="Times New Roman" w:cs="Times New Roman"/>
          <w:lang w:val="en-US"/>
        </w:rPr>
        <w:t>«</w:t>
      </w:r>
      <w:proofErr w:type="spellStart"/>
      <w:r w:rsidR="00C84EAE" w:rsidRPr="00C84EAE">
        <w:rPr>
          <w:rFonts w:ascii="Times New Roman" w:hAnsi="Times New Roman" w:cs="Times New Roman"/>
          <w:lang w:val="en-US"/>
        </w:rPr>
        <w:t>Aksiya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faqat</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Tashkilotchi</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tomonidan</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tasdiqlangan</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mahsulotlar</w:t>
      </w:r>
      <w:proofErr w:type="spellEnd"/>
      <w:r w:rsidR="00C84EAE" w:rsidRPr="00C84EAE">
        <w:rPr>
          <w:rFonts w:ascii="Times New Roman" w:hAnsi="Times New Roman" w:cs="Times New Roman"/>
          <w:lang w:val="en-US"/>
        </w:rPr>
        <w:t xml:space="preserve"> </w:t>
      </w:r>
      <w:proofErr w:type="spellStart"/>
      <w:proofErr w:type="gramStart"/>
      <w:r w:rsidR="00C84EAE" w:rsidRPr="00C84EAE">
        <w:rPr>
          <w:rFonts w:ascii="Times New Roman" w:hAnsi="Times New Roman" w:cs="Times New Roman"/>
          <w:lang w:val="en-US"/>
        </w:rPr>
        <w:t>ro‘</w:t>
      </w:r>
      <w:proofErr w:type="gramEnd"/>
      <w:r w:rsidR="00C84EAE" w:rsidRPr="00C84EAE">
        <w:rPr>
          <w:rFonts w:ascii="Times New Roman" w:hAnsi="Times New Roman" w:cs="Times New Roman"/>
          <w:lang w:val="en-US"/>
        </w:rPr>
        <w:t>yxatiga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kiritilgan</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va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xarid</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vaqtida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tegishli</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Texnomart</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do‘konida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mavjud</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bo‘lgan</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tovarlarga</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nisbatan</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amal</w:t>
      </w:r>
      <w:proofErr w:type="spellEnd"/>
      <w:r w:rsidR="00C84EAE" w:rsidRPr="00C84EAE">
        <w:rPr>
          <w:rFonts w:ascii="Times New Roman" w:hAnsi="Times New Roman" w:cs="Times New Roman"/>
          <w:lang w:val="en-US"/>
        </w:rPr>
        <w:t xml:space="preserve"> </w:t>
      </w:r>
      <w:proofErr w:type="spellStart"/>
      <w:r w:rsidR="00C84EAE" w:rsidRPr="00C84EAE">
        <w:rPr>
          <w:rFonts w:ascii="Times New Roman" w:hAnsi="Times New Roman" w:cs="Times New Roman"/>
          <w:lang w:val="en-US"/>
        </w:rPr>
        <w:t>qiladi</w:t>
      </w:r>
      <w:proofErr w:type="spellEnd"/>
      <w:r w:rsidR="00C84EAE" w:rsidRPr="00C84EAE">
        <w:rPr>
          <w:rFonts w:ascii="Times New Roman" w:hAnsi="Times New Roman" w:cs="Times New Roman"/>
          <w:lang w:val="en-US"/>
        </w:rPr>
        <w:t>.</w:t>
      </w:r>
    </w:p>
    <w:p w14:paraId="7672C228" w14:textId="6469AEC5" w:rsidR="0060666A" w:rsidRPr="00937CF7" w:rsidRDefault="0060666A" w:rsidP="008C062A">
      <w:pPr>
        <w:spacing w:line="240" w:lineRule="auto"/>
        <w:jc w:val="both"/>
        <w:rPr>
          <w:rFonts w:ascii="Times New Roman" w:hAnsi="Times New Roman" w:cs="Times New Roman"/>
          <w:lang w:val="en-US"/>
        </w:rPr>
      </w:pPr>
      <w:r w:rsidRPr="00D74DE3">
        <w:rPr>
          <w:rFonts w:ascii="Times New Roman" w:hAnsi="Times New Roman" w:cs="Times New Roman"/>
          <w:lang w:val="en-US"/>
        </w:rPr>
        <w:t xml:space="preserve">3.3. </w:t>
      </w:r>
      <w:proofErr w:type="spellStart"/>
      <w:r w:rsidR="008C062A" w:rsidRPr="00D74DE3">
        <w:rPr>
          <w:rFonts w:ascii="Times New Roman" w:hAnsi="Times New Roman" w:cs="Times New Roman"/>
          <w:lang w:val="en-US"/>
        </w:rPr>
        <w:t>Aksiya</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doirasida</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xarid</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qilinadigan</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mahsulotlarning</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xususiyatlari</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inobatga</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olinib</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potensial</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ishtirokchilarning</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yoshi</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Tashkilotchi</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tomonidan</w:t>
      </w:r>
      <w:proofErr w:type="spellEnd"/>
      <w:r w:rsidR="008C062A" w:rsidRPr="00D74DE3">
        <w:rPr>
          <w:rFonts w:ascii="Times New Roman" w:hAnsi="Times New Roman" w:cs="Times New Roman"/>
          <w:lang w:val="en-US"/>
        </w:rPr>
        <w:t xml:space="preserve"> </w:t>
      </w:r>
      <w:proofErr w:type="spellStart"/>
      <w:r w:rsidR="008C062A" w:rsidRPr="00D74DE3">
        <w:rPr>
          <w:rFonts w:ascii="Times New Roman" w:hAnsi="Times New Roman" w:cs="Times New Roman"/>
          <w:lang w:val="en-US"/>
        </w:rPr>
        <w:t>belgilangan</w:t>
      </w:r>
      <w:proofErr w:type="spellEnd"/>
      <w:r w:rsidR="008C062A" w:rsidRPr="00D74DE3">
        <w:rPr>
          <w:rFonts w:ascii="Times New Roman" w:hAnsi="Times New Roman" w:cs="Times New Roman"/>
          <w:lang w:val="en-US"/>
        </w:rPr>
        <w:t>.</w:t>
      </w:r>
    </w:p>
    <w:p w14:paraId="6EB0DB23" w14:textId="442896D8" w:rsidR="00C84EAE" w:rsidRPr="00937CF7" w:rsidRDefault="00C84EAE" w:rsidP="008C062A">
      <w:pPr>
        <w:spacing w:line="240" w:lineRule="auto"/>
        <w:jc w:val="both"/>
        <w:rPr>
          <w:rFonts w:ascii="Times New Roman" w:hAnsi="Times New Roman" w:cs="Times New Roman"/>
          <w:lang w:val="en-US"/>
        </w:rPr>
      </w:pPr>
      <w:r w:rsidRPr="00937CF7">
        <w:rPr>
          <w:rFonts w:ascii="Times New Roman" w:hAnsi="Times New Roman" w:cs="Times New Roman"/>
          <w:lang w:val="en-US"/>
        </w:rPr>
        <w:lastRenderedPageBreak/>
        <w:t xml:space="preserve">3.4 </w:t>
      </w:r>
      <w:proofErr w:type="spellStart"/>
      <w:r w:rsidRPr="00937CF7">
        <w:rPr>
          <w:rFonts w:ascii="Times New Roman" w:hAnsi="Times New Roman" w:cs="Times New Roman"/>
          <w:lang w:val="en-US"/>
        </w:rPr>
        <w:t>Aksiya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shartlari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faqat</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xarid</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vaqtida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tegishli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Texnomart</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do‘konida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mavjud</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bo‘lgan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tovarlarga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nisbatan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qo‘llaniladi</w:t>
      </w:r>
      <w:proofErr w:type="spellEnd"/>
      <w:r w:rsidRPr="00937CF7">
        <w:rPr>
          <w:rFonts w:ascii="Times New Roman" w:hAnsi="Times New Roman" w:cs="Times New Roman"/>
          <w:lang w:val="en-US"/>
        </w:rPr>
        <w:t xml:space="preserve">. Tovar </w:t>
      </w:r>
      <w:proofErr w:type="spellStart"/>
      <w:r w:rsidRPr="00937CF7">
        <w:rPr>
          <w:rFonts w:ascii="Times New Roman" w:hAnsi="Times New Roman" w:cs="Times New Roman"/>
          <w:lang w:val="en-US"/>
        </w:rPr>
        <w:t>mavjud</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bo‘lmagan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taqdirda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Ishtirokchi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ushbu</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tovar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bo‘yicha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Aksiya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shartlaridan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foydalanishni</w:t>
      </w:r>
      <w:proofErr w:type="spellEnd"/>
      <w:r w:rsidRPr="00937CF7">
        <w:rPr>
          <w:rFonts w:ascii="Times New Roman" w:hAnsi="Times New Roman" w:cs="Times New Roman"/>
          <w:lang w:val="en-US"/>
        </w:rPr>
        <w:t xml:space="preserve"> talab </w:t>
      </w:r>
      <w:proofErr w:type="spellStart"/>
      <w:r w:rsidRPr="00937CF7">
        <w:rPr>
          <w:rFonts w:ascii="Times New Roman" w:hAnsi="Times New Roman" w:cs="Times New Roman"/>
          <w:lang w:val="en-US"/>
        </w:rPr>
        <w:t>qilishga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haqli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emas</w:t>
      </w:r>
      <w:proofErr w:type="spellEnd"/>
      <w:r w:rsidRPr="00937CF7">
        <w:rPr>
          <w:rFonts w:ascii="Times New Roman" w:hAnsi="Times New Roman" w:cs="Times New Roman"/>
          <w:lang w:val="en-US"/>
        </w:rPr>
        <w:t>.</w:t>
      </w:r>
    </w:p>
    <w:p w14:paraId="51A3B28A" w14:textId="44B58A65" w:rsidR="00856539" w:rsidRPr="00937CF7" w:rsidRDefault="00856539" w:rsidP="008C062A">
      <w:pPr>
        <w:spacing w:line="240" w:lineRule="auto"/>
        <w:jc w:val="both"/>
        <w:rPr>
          <w:rFonts w:ascii="Times New Roman" w:hAnsi="Times New Roman" w:cs="Times New Roman"/>
          <w:lang w:val="en-US"/>
        </w:rPr>
      </w:pPr>
      <w:r w:rsidRPr="00937CF7">
        <w:rPr>
          <w:rFonts w:ascii="Times New Roman" w:hAnsi="Times New Roman" w:cs="Times New Roman"/>
          <w:lang w:val="en-US"/>
        </w:rPr>
        <w:t xml:space="preserve">3.5 </w:t>
      </w:r>
      <w:proofErr w:type="spellStart"/>
      <w:r w:rsidRPr="00937CF7">
        <w:rPr>
          <w:rFonts w:ascii="Times New Roman" w:hAnsi="Times New Roman" w:cs="Times New Roman"/>
          <w:lang w:val="en-US"/>
        </w:rPr>
        <w:t>Aksiyada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ishtirok</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etish</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hamkor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banklar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va</w:t>
      </w:r>
      <w:proofErr w:type="spellEnd"/>
      <w:r w:rsidRPr="00937CF7">
        <w:rPr>
          <w:rFonts w:ascii="Times New Roman" w:hAnsi="Times New Roman" w:cs="Times New Roman"/>
          <w:lang w:val="en-US"/>
        </w:rPr>
        <w:t>/</w:t>
      </w:r>
      <w:proofErr w:type="spellStart"/>
      <w:r w:rsidRPr="00937CF7">
        <w:rPr>
          <w:rFonts w:ascii="Times New Roman" w:hAnsi="Times New Roman" w:cs="Times New Roman"/>
          <w:lang w:val="en-US"/>
        </w:rPr>
        <w:t>yoki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moliyaviy</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hamkor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tashkilotlar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tomonidan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bo‘lib</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to‘lash</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shartlari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bo‘yicha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ariza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ma’qullangan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taqdirda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amalga</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oshiriladi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Tashkilotchi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hamkor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banklar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va</w:t>
      </w:r>
      <w:proofErr w:type="spellEnd"/>
      <w:r w:rsidRPr="00937CF7">
        <w:rPr>
          <w:rFonts w:ascii="Times New Roman" w:hAnsi="Times New Roman" w:cs="Times New Roman"/>
          <w:lang w:val="en-US"/>
        </w:rPr>
        <w:t>/</w:t>
      </w:r>
      <w:proofErr w:type="spellStart"/>
      <w:r w:rsidRPr="00937CF7">
        <w:rPr>
          <w:rFonts w:ascii="Times New Roman" w:hAnsi="Times New Roman" w:cs="Times New Roman"/>
          <w:lang w:val="en-US"/>
        </w:rPr>
        <w:t>yoki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moliyaviy</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hamkor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tashkilotlar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tomonidan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arizani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ma’qullash</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yoki</w:t>
      </w:r>
      <w:proofErr w:type="spellEnd"/>
      <w:r w:rsidRPr="00937CF7">
        <w:rPr>
          <w:rFonts w:ascii="Times New Roman" w:hAnsi="Times New Roman" w:cs="Times New Roman"/>
          <w:lang w:val="en-US"/>
        </w:rPr>
        <w:t xml:space="preserve"> rad </w:t>
      </w:r>
      <w:proofErr w:type="spellStart"/>
      <w:r w:rsidRPr="00937CF7">
        <w:rPr>
          <w:rFonts w:ascii="Times New Roman" w:hAnsi="Times New Roman" w:cs="Times New Roman"/>
          <w:lang w:val="en-US"/>
        </w:rPr>
        <w:t>etish</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qarorlari</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uchun</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javobgar</w:t>
      </w:r>
      <w:proofErr w:type="spellEnd"/>
      <w:r w:rsidRPr="00937CF7">
        <w:rPr>
          <w:rFonts w:ascii="Times New Roman" w:hAnsi="Times New Roman" w:cs="Times New Roman"/>
          <w:lang w:val="en-US"/>
        </w:rPr>
        <w:t xml:space="preserve"> </w:t>
      </w:r>
      <w:proofErr w:type="spellStart"/>
      <w:r w:rsidRPr="00937CF7">
        <w:rPr>
          <w:rFonts w:ascii="Times New Roman" w:hAnsi="Times New Roman" w:cs="Times New Roman"/>
          <w:lang w:val="en-US"/>
        </w:rPr>
        <w:t>hisoblanmaydi</w:t>
      </w:r>
      <w:proofErr w:type="spellEnd"/>
      <w:r w:rsidRPr="00937CF7">
        <w:rPr>
          <w:rFonts w:ascii="Times New Roman" w:hAnsi="Times New Roman" w:cs="Times New Roman"/>
          <w:lang w:val="en-US"/>
        </w:rPr>
        <w:t>.</w:t>
      </w:r>
    </w:p>
    <w:p w14:paraId="0C4D98DF" w14:textId="77777777" w:rsidR="00D74DE3" w:rsidRPr="002D7245" w:rsidRDefault="00D74DE3" w:rsidP="00D74DE3">
      <w:pPr>
        <w:jc w:val="center"/>
        <w:rPr>
          <w:rFonts w:ascii="Times New Roman" w:hAnsi="Times New Roman" w:cs="Times New Roman"/>
          <w:b/>
          <w:bCs/>
          <w:lang w:val="en-US"/>
        </w:rPr>
      </w:pPr>
      <w:r w:rsidRPr="002D7245">
        <w:rPr>
          <w:rFonts w:ascii="Times New Roman" w:hAnsi="Times New Roman" w:cs="Times New Roman"/>
          <w:b/>
          <w:bCs/>
          <w:lang w:val="en-US"/>
        </w:rPr>
        <w:t xml:space="preserve">4. </w:t>
      </w:r>
      <w:proofErr w:type="spellStart"/>
      <w:r w:rsidRPr="002D7245">
        <w:rPr>
          <w:rFonts w:ascii="Times New Roman" w:hAnsi="Times New Roman" w:cs="Times New Roman"/>
          <w:b/>
          <w:bCs/>
          <w:lang w:val="en-US"/>
        </w:rPr>
        <w:t>Qaytarish</w:t>
      </w:r>
      <w:proofErr w:type="spellEnd"/>
      <w:r w:rsidRPr="002D7245">
        <w:rPr>
          <w:rFonts w:ascii="Times New Roman" w:hAnsi="Times New Roman" w:cs="Times New Roman"/>
          <w:b/>
          <w:bCs/>
          <w:lang w:val="en-US"/>
        </w:rPr>
        <w:t xml:space="preserve"> </w:t>
      </w:r>
      <w:proofErr w:type="spellStart"/>
      <w:r w:rsidRPr="002D7245">
        <w:rPr>
          <w:rFonts w:ascii="Times New Roman" w:hAnsi="Times New Roman" w:cs="Times New Roman"/>
          <w:b/>
          <w:bCs/>
          <w:lang w:val="en-US"/>
        </w:rPr>
        <w:t>va</w:t>
      </w:r>
      <w:proofErr w:type="spellEnd"/>
      <w:r w:rsidRPr="002D7245">
        <w:rPr>
          <w:rFonts w:ascii="Times New Roman" w:hAnsi="Times New Roman" w:cs="Times New Roman"/>
          <w:b/>
          <w:bCs/>
          <w:lang w:val="en-US"/>
        </w:rPr>
        <w:t xml:space="preserve"> </w:t>
      </w:r>
      <w:proofErr w:type="spellStart"/>
      <w:r w:rsidRPr="002D7245">
        <w:rPr>
          <w:rFonts w:ascii="Times New Roman" w:hAnsi="Times New Roman" w:cs="Times New Roman"/>
          <w:b/>
          <w:bCs/>
          <w:lang w:val="en-US"/>
        </w:rPr>
        <w:t>almashtirish</w:t>
      </w:r>
      <w:proofErr w:type="spellEnd"/>
      <w:r w:rsidRPr="002D7245" w:rsidDel="004F45ED">
        <w:rPr>
          <w:rFonts w:ascii="Times New Roman" w:hAnsi="Times New Roman" w:cs="Times New Roman"/>
          <w:b/>
          <w:bCs/>
          <w:lang w:val="en-US"/>
        </w:rPr>
        <w:t xml:space="preserve"> </w:t>
      </w:r>
    </w:p>
    <w:p w14:paraId="17EE4CE6" w14:textId="77777777" w:rsidR="00D74DE3" w:rsidRPr="002D7245" w:rsidRDefault="00D74DE3" w:rsidP="00D74DE3">
      <w:pPr>
        <w:spacing w:line="240" w:lineRule="auto"/>
        <w:jc w:val="both"/>
        <w:rPr>
          <w:rFonts w:ascii="Times New Roman" w:hAnsi="Times New Roman" w:cs="Times New Roman"/>
          <w:lang w:val="en-US"/>
        </w:rPr>
      </w:pPr>
      <w:r w:rsidRPr="002D7245">
        <w:rPr>
          <w:rFonts w:ascii="Times New Roman" w:hAnsi="Times New Roman" w:cs="Times New Roman"/>
          <w:lang w:val="en-US"/>
        </w:rPr>
        <w:t xml:space="preserve">4.1. </w:t>
      </w:r>
      <w:proofErr w:type="spellStart"/>
      <w:r w:rsidRPr="002D7245">
        <w:rPr>
          <w:rFonts w:ascii="Times New Roman" w:hAnsi="Times New Roman" w:cs="Times New Roman"/>
          <w:lang w:val="en-US"/>
        </w:rPr>
        <w:t>Kafolat</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muddati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belgilangan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texnik</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jihatdan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murakkab</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maishiy</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tovarlarga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nisbatan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tovarlarni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qaytarish</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talabi</w:t>
      </w:r>
      <w:proofErr w:type="spellEnd"/>
      <w:r w:rsidRPr="002D7245">
        <w:rPr>
          <w:rFonts w:ascii="Times New Roman" w:hAnsi="Times New Roman" w:cs="Times New Roman"/>
          <w:lang w:val="en-US"/>
        </w:rPr>
        <w:t xml:space="preserve"> </w:t>
      </w:r>
      <w:proofErr w:type="spellStart"/>
      <w:proofErr w:type="gramStart"/>
      <w:r w:rsidRPr="002D7245">
        <w:rPr>
          <w:rFonts w:ascii="Times New Roman" w:hAnsi="Times New Roman" w:cs="Times New Roman"/>
          <w:lang w:val="en-US"/>
        </w:rPr>
        <w:t>qo‘</w:t>
      </w:r>
      <w:proofErr w:type="gramEnd"/>
      <w:r w:rsidRPr="002D7245">
        <w:rPr>
          <w:rFonts w:ascii="Times New Roman" w:hAnsi="Times New Roman" w:cs="Times New Roman"/>
          <w:lang w:val="en-US"/>
        </w:rPr>
        <w:t>llaniladi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Bunda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aksiya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doirasida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topshirilgan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tovarning</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tashqi</w:t>
      </w:r>
      <w:proofErr w:type="spellEnd"/>
      <w:r w:rsidRPr="002D7245">
        <w:rPr>
          <w:rFonts w:ascii="Times New Roman" w:hAnsi="Times New Roman" w:cs="Times New Roman"/>
          <w:lang w:val="en-US"/>
        </w:rPr>
        <w:t xml:space="preserve"> </w:t>
      </w:r>
      <w:proofErr w:type="spellStart"/>
      <w:proofErr w:type="gramStart"/>
      <w:r w:rsidRPr="002D7245">
        <w:rPr>
          <w:rFonts w:ascii="Times New Roman" w:hAnsi="Times New Roman" w:cs="Times New Roman"/>
          <w:lang w:val="en-US"/>
        </w:rPr>
        <w:t>ko‘</w:t>
      </w:r>
      <w:proofErr w:type="gramEnd"/>
      <w:r w:rsidRPr="002D7245">
        <w:rPr>
          <w:rFonts w:ascii="Times New Roman" w:hAnsi="Times New Roman" w:cs="Times New Roman"/>
          <w:lang w:val="en-US"/>
        </w:rPr>
        <w:t>rinishi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va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iste’mol</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xususiyatlari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saqlanib</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qolishi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shart</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Aksiya</w:t>
      </w:r>
      <w:proofErr w:type="spellEnd"/>
      <w:r w:rsidRPr="002D7245">
        <w:rPr>
          <w:rFonts w:ascii="Times New Roman" w:hAnsi="Times New Roman" w:cs="Times New Roman"/>
          <w:lang w:val="en-US"/>
        </w:rPr>
        <w:t xml:space="preserve"> </w:t>
      </w:r>
      <w:proofErr w:type="spellStart"/>
      <w:proofErr w:type="gramStart"/>
      <w:r w:rsidRPr="002D7245">
        <w:rPr>
          <w:rFonts w:ascii="Times New Roman" w:hAnsi="Times New Roman" w:cs="Times New Roman"/>
          <w:lang w:val="en-US"/>
        </w:rPr>
        <w:t>bo‘</w:t>
      </w:r>
      <w:proofErr w:type="gramEnd"/>
      <w:r w:rsidRPr="002D7245">
        <w:rPr>
          <w:rFonts w:ascii="Times New Roman" w:hAnsi="Times New Roman" w:cs="Times New Roman"/>
          <w:lang w:val="en-US"/>
        </w:rPr>
        <w:t>yicha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bepul</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berilgan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qaytarish</w:t>
      </w:r>
      <w:proofErr w:type="spellEnd"/>
      <w:r w:rsidRPr="002D7245">
        <w:rPr>
          <w:rFonts w:ascii="Times New Roman" w:hAnsi="Times New Roman" w:cs="Times New Roman"/>
          <w:lang w:val="en-US"/>
        </w:rPr>
        <w:t xml:space="preserve"> rad </w:t>
      </w:r>
      <w:proofErr w:type="spellStart"/>
      <w:r w:rsidRPr="002D7245">
        <w:rPr>
          <w:rFonts w:ascii="Times New Roman" w:hAnsi="Times New Roman" w:cs="Times New Roman"/>
          <w:lang w:val="en-US"/>
        </w:rPr>
        <w:t>etilganda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yoki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ko‘rinishida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qaytarish</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imkoni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bo‘lmaganda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Ishtirokchi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aksiya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bo‘yicha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berilgan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qaytarish</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o‘rniga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uning</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to‘liq</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chakana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qiymatini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to‘lashi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kerak</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Ishtirokchi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aksiya</w:t>
      </w:r>
      <w:proofErr w:type="spellEnd"/>
      <w:r w:rsidRPr="002D7245">
        <w:rPr>
          <w:rFonts w:ascii="Times New Roman" w:hAnsi="Times New Roman" w:cs="Times New Roman"/>
          <w:lang w:val="en-US"/>
        </w:rPr>
        <w:t xml:space="preserve"> </w:t>
      </w:r>
      <w:proofErr w:type="spellStart"/>
      <w:proofErr w:type="gramStart"/>
      <w:r w:rsidRPr="002D7245">
        <w:rPr>
          <w:rFonts w:ascii="Times New Roman" w:hAnsi="Times New Roman" w:cs="Times New Roman"/>
          <w:lang w:val="en-US"/>
        </w:rPr>
        <w:t>bo‘</w:t>
      </w:r>
      <w:proofErr w:type="gramEnd"/>
      <w:r w:rsidRPr="002D7245">
        <w:rPr>
          <w:rFonts w:ascii="Times New Roman" w:hAnsi="Times New Roman" w:cs="Times New Roman"/>
          <w:lang w:val="en-US"/>
        </w:rPr>
        <w:t>yicha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bepul</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berilgan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qaytarishdan</w:t>
      </w:r>
      <w:proofErr w:type="spellEnd"/>
      <w:r w:rsidRPr="002D7245">
        <w:rPr>
          <w:rFonts w:ascii="Times New Roman" w:hAnsi="Times New Roman" w:cs="Times New Roman"/>
          <w:lang w:val="en-US"/>
        </w:rPr>
        <w:t xml:space="preserve"> bosh </w:t>
      </w:r>
      <w:proofErr w:type="spellStart"/>
      <w:r w:rsidRPr="002D7245">
        <w:rPr>
          <w:rFonts w:ascii="Times New Roman" w:hAnsi="Times New Roman" w:cs="Times New Roman"/>
          <w:lang w:val="en-US"/>
        </w:rPr>
        <w:t>tortsa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yoki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uning</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to‘liq</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chakana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qiymatini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to‘lashdan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voz</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kechsa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Tashkilotchi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sifatsiz</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tovarni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qaytarishni</w:t>
      </w:r>
      <w:proofErr w:type="spellEnd"/>
      <w:r w:rsidRPr="002D7245">
        <w:rPr>
          <w:rFonts w:ascii="Times New Roman" w:hAnsi="Times New Roman" w:cs="Times New Roman"/>
          <w:lang w:val="en-US"/>
        </w:rPr>
        <w:t xml:space="preserve"> rad </w:t>
      </w:r>
      <w:proofErr w:type="spellStart"/>
      <w:r w:rsidRPr="002D7245">
        <w:rPr>
          <w:rFonts w:ascii="Times New Roman" w:hAnsi="Times New Roman" w:cs="Times New Roman"/>
          <w:lang w:val="en-US"/>
        </w:rPr>
        <w:t>etishga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haqli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bo‘ladi</w:t>
      </w:r>
      <w:proofErr w:type="spellEnd"/>
      <w:r w:rsidRPr="002D7245">
        <w:rPr>
          <w:rFonts w:ascii="Times New Roman" w:hAnsi="Times New Roman" w:cs="Times New Roman"/>
          <w:lang w:val="en-US"/>
        </w:rPr>
        <w:t>.</w:t>
      </w:r>
    </w:p>
    <w:p w14:paraId="45629674" w14:textId="79AC6D4E" w:rsidR="00D74DE3" w:rsidRPr="00D74DE3" w:rsidRDefault="00D74DE3" w:rsidP="008C062A">
      <w:pPr>
        <w:spacing w:line="240" w:lineRule="auto"/>
        <w:jc w:val="both"/>
        <w:rPr>
          <w:rFonts w:ascii="Times New Roman" w:hAnsi="Times New Roman" w:cs="Times New Roman"/>
          <w:lang w:val="en-US"/>
        </w:rPr>
      </w:pPr>
      <w:r w:rsidRPr="002D7245">
        <w:rPr>
          <w:rFonts w:ascii="Times New Roman" w:hAnsi="Times New Roman" w:cs="Times New Roman"/>
          <w:lang w:val="en-US"/>
        </w:rPr>
        <w:t>4.</w:t>
      </w:r>
      <w:r>
        <w:rPr>
          <w:rFonts w:ascii="Times New Roman" w:hAnsi="Times New Roman" w:cs="Times New Roman"/>
          <w:lang w:val="en-US"/>
        </w:rPr>
        <w:t>2</w:t>
      </w:r>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Tegishli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darajada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sifatli</w:t>
      </w:r>
      <w:proofErr w:type="spellEnd"/>
      <w:r w:rsidRPr="002D7245">
        <w:rPr>
          <w:rFonts w:ascii="Times New Roman" w:hAnsi="Times New Roman" w:cs="Times New Roman"/>
          <w:lang w:val="en-US"/>
        </w:rPr>
        <w:t xml:space="preserve"> </w:t>
      </w:r>
      <w:proofErr w:type="spellStart"/>
      <w:proofErr w:type="gramStart"/>
      <w:r w:rsidRPr="002D7245">
        <w:rPr>
          <w:rFonts w:ascii="Times New Roman" w:hAnsi="Times New Roman" w:cs="Times New Roman"/>
          <w:lang w:val="en-US"/>
        </w:rPr>
        <w:t>bo‘</w:t>
      </w:r>
      <w:proofErr w:type="gramEnd"/>
      <w:r w:rsidRPr="002D7245">
        <w:rPr>
          <w:rFonts w:ascii="Times New Roman" w:hAnsi="Times New Roman" w:cs="Times New Roman"/>
          <w:lang w:val="en-US"/>
        </w:rPr>
        <w:t>lmagan</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mahsulotga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oid</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masalalar</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Tashkilotchining</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ommaviy</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ofertasi</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doirasida</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hal</w:t>
      </w:r>
      <w:proofErr w:type="spellEnd"/>
      <w:r w:rsidRPr="002D7245">
        <w:rPr>
          <w:rFonts w:ascii="Times New Roman" w:hAnsi="Times New Roman" w:cs="Times New Roman"/>
          <w:lang w:val="en-US"/>
        </w:rPr>
        <w:t xml:space="preserve"> </w:t>
      </w:r>
      <w:proofErr w:type="spellStart"/>
      <w:r w:rsidRPr="002D7245">
        <w:rPr>
          <w:rFonts w:ascii="Times New Roman" w:hAnsi="Times New Roman" w:cs="Times New Roman"/>
          <w:lang w:val="en-US"/>
        </w:rPr>
        <w:t>etiladi</w:t>
      </w:r>
      <w:proofErr w:type="spellEnd"/>
      <w:r w:rsidRPr="002D7245">
        <w:rPr>
          <w:rFonts w:ascii="Times New Roman" w:hAnsi="Times New Roman" w:cs="Times New Roman"/>
          <w:lang w:val="en-US"/>
        </w:rPr>
        <w:t>.</w:t>
      </w:r>
    </w:p>
    <w:p w14:paraId="53DB3061" w14:textId="160AF7D8" w:rsidR="0060666A" w:rsidRPr="00D74DE3" w:rsidRDefault="00D74DE3" w:rsidP="0060666A">
      <w:pPr>
        <w:jc w:val="center"/>
        <w:rPr>
          <w:rFonts w:ascii="Times New Roman" w:hAnsi="Times New Roman" w:cs="Times New Roman"/>
          <w:b/>
          <w:bCs/>
          <w:lang w:val="en-US"/>
        </w:rPr>
      </w:pPr>
      <w:r w:rsidRPr="00733A9F">
        <w:rPr>
          <w:rFonts w:ascii="Times New Roman" w:hAnsi="Times New Roman" w:cs="Times New Roman"/>
          <w:b/>
          <w:bCs/>
          <w:lang w:val="en-US"/>
        </w:rPr>
        <w:t>5</w:t>
      </w:r>
      <w:r w:rsidR="0060666A" w:rsidRPr="00D74DE3">
        <w:rPr>
          <w:rFonts w:ascii="Times New Roman" w:hAnsi="Times New Roman" w:cs="Times New Roman"/>
          <w:b/>
          <w:bCs/>
          <w:lang w:val="en-US"/>
        </w:rPr>
        <w:t xml:space="preserve">. </w:t>
      </w:r>
      <w:r w:rsidR="0060666A" w:rsidRPr="00D74DE3">
        <w:rPr>
          <w:rFonts w:ascii="Times New Roman" w:hAnsi="Times New Roman" w:cs="Times New Roman"/>
          <w:b/>
          <w:bCs/>
          <w:lang w:val="uz-Cyrl-UZ"/>
        </w:rPr>
        <w:t>Yakuniy qoidalar</w:t>
      </w:r>
      <w:r w:rsidR="0060666A" w:rsidRPr="00D74DE3" w:rsidDel="00261219">
        <w:rPr>
          <w:rFonts w:ascii="Times New Roman" w:hAnsi="Times New Roman" w:cs="Times New Roman"/>
          <w:b/>
          <w:bCs/>
          <w:lang w:val="en-US"/>
        </w:rPr>
        <w:t xml:space="preserve"> </w:t>
      </w:r>
    </w:p>
    <w:p w14:paraId="7964D25E" w14:textId="3DD2D689" w:rsidR="00DF669D" w:rsidRPr="00D74DE3" w:rsidRDefault="00D74DE3" w:rsidP="0060666A">
      <w:pPr>
        <w:spacing w:line="240" w:lineRule="auto"/>
        <w:jc w:val="both"/>
        <w:rPr>
          <w:rFonts w:ascii="Times New Roman" w:hAnsi="Times New Roman" w:cs="Times New Roman"/>
          <w:lang w:val="en-US"/>
        </w:rPr>
      </w:pPr>
      <w:r w:rsidRPr="00733A9F">
        <w:rPr>
          <w:rStyle w:val="a5"/>
          <w:rFonts w:ascii="Times New Roman" w:hAnsi="Times New Roman" w:cs="Times New Roman"/>
          <w:b w:val="0"/>
          <w:bCs w:val="0"/>
          <w:lang w:val="en-US"/>
        </w:rPr>
        <w:t>5</w:t>
      </w:r>
      <w:r w:rsidR="00DF669D" w:rsidRPr="00733A9F">
        <w:rPr>
          <w:rStyle w:val="a5"/>
          <w:rFonts w:ascii="Times New Roman" w:hAnsi="Times New Roman" w:cs="Times New Roman"/>
          <w:b w:val="0"/>
          <w:bCs w:val="0"/>
          <w:lang w:val="en-US"/>
        </w:rPr>
        <w:t>.1.</w:t>
      </w:r>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Tashkilotchi</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ushbu</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Aksiyaning</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obyektivligi</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halolligi</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xolisligi</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va</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adolatliligini</w:t>
      </w:r>
      <w:proofErr w:type="spellEnd"/>
      <w:r w:rsidR="00DF669D" w:rsidRPr="00D74DE3">
        <w:rPr>
          <w:rFonts w:ascii="Times New Roman" w:hAnsi="Times New Roman" w:cs="Times New Roman"/>
          <w:lang w:val="en-US"/>
        </w:rPr>
        <w:t xml:space="preserve"> </w:t>
      </w:r>
      <w:proofErr w:type="spellStart"/>
      <w:r w:rsidR="00DF669D" w:rsidRPr="00D74DE3">
        <w:rPr>
          <w:rFonts w:ascii="Times New Roman" w:hAnsi="Times New Roman" w:cs="Times New Roman"/>
          <w:lang w:val="en-US"/>
        </w:rPr>
        <w:t>ta’minlaydi</w:t>
      </w:r>
      <w:proofErr w:type="spellEnd"/>
      <w:r w:rsidR="00DF669D" w:rsidRPr="00D74DE3">
        <w:rPr>
          <w:rFonts w:ascii="Times New Roman" w:hAnsi="Times New Roman" w:cs="Times New Roman"/>
          <w:lang w:val="en-US"/>
        </w:rPr>
        <w:t>.</w:t>
      </w:r>
    </w:p>
    <w:p w14:paraId="072ED43A" w14:textId="5C7D2C88" w:rsidR="00DF669D" w:rsidRP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t>5</w:t>
      </w:r>
      <w:r w:rsidR="00DF669D" w:rsidRPr="00D74DE3">
        <w:rPr>
          <w:rFonts w:ascii="Times New Roman" w:hAnsi="Times New Roman" w:cs="Times New Roman"/>
          <w:lang w:val="uz-Cyrl-UZ"/>
        </w:rPr>
        <w:t>.2. Aksiya qoidalari haqida axborot berish Tashkilotchining 1.5-bandda ko‘rsatilgan ommaviy resurslarida ushbu oferta va ma’lumotlarni joylashtirish orqali amalga oshiriladi.</w:t>
      </w:r>
    </w:p>
    <w:p w14:paraId="10BCBF63" w14:textId="2F754D92" w:rsidR="008E65EC" w:rsidRDefault="008E65EC" w:rsidP="0060666A">
      <w:pPr>
        <w:spacing w:line="240" w:lineRule="auto"/>
        <w:jc w:val="both"/>
        <w:rPr>
          <w:rFonts w:ascii="Times New Roman" w:hAnsi="Times New Roman" w:cs="Times New Roman"/>
          <w:lang w:val="uz-Cyrl-UZ"/>
        </w:rPr>
      </w:pPr>
      <w:r>
        <w:rPr>
          <w:rFonts w:ascii="Times New Roman" w:hAnsi="Times New Roman" w:cs="Times New Roman"/>
          <w:lang w:val="uz-Cyrl-UZ"/>
        </w:rPr>
        <w:t xml:space="preserve">5.3 </w:t>
      </w:r>
      <w:r w:rsidRPr="008E65EC">
        <w:rPr>
          <w:rFonts w:ascii="Times New Roman" w:hAnsi="Times New Roman" w:cs="Times New Roman"/>
          <w:lang w:val="uz-Cyrl-UZ"/>
        </w:rPr>
        <w:t>Tashkilotchi Aksiya o‘tkazish shartlarini butun Aksiya davri mobaynida bir tomonlama tartibda o‘zgartirish, to‘ldirish, Aksiyani vaqtincha to‘xtatib turish yoki muddatidan oldin bekor qilish huquqiga ega. Bunday o‘zgartirishlar Tashkilotchi tomonidan 1.5-bandda ko‘rsatilgan ommaviy resurslarda e’lon qilingan paytdan boshlab kuchga kiradi, agar boshqacha tartib belgilanmagan bo‘lsa.</w:t>
      </w:r>
    </w:p>
    <w:p w14:paraId="71302001" w14:textId="3B06D8ED" w:rsidR="0060666A" w:rsidRP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t>5</w:t>
      </w:r>
      <w:r w:rsidR="0060666A" w:rsidRPr="00D74DE3">
        <w:rPr>
          <w:rFonts w:ascii="Times New Roman" w:hAnsi="Times New Roman" w:cs="Times New Roman"/>
          <w:lang w:val="uz-Cyrl-UZ"/>
        </w:rPr>
        <w:t>.</w:t>
      </w:r>
      <w:r w:rsidR="003D6ED4" w:rsidRPr="00D74DE3">
        <w:rPr>
          <w:rFonts w:ascii="Times New Roman" w:hAnsi="Times New Roman" w:cs="Times New Roman"/>
          <w:lang w:val="uz-Cyrl-UZ"/>
        </w:rPr>
        <w:t>4</w:t>
      </w:r>
      <w:r w:rsidR="0060666A" w:rsidRPr="00D74DE3">
        <w:rPr>
          <w:rFonts w:ascii="Times New Roman" w:hAnsi="Times New Roman" w:cs="Times New Roman"/>
          <w:lang w:val="uz-Cyrl-UZ"/>
        </w:rPr>
        <w:t xml:space="preserve">. </w:t>
      </w:r>
      <w:r w:rsidR="003D6ED4" w:rsidRPr="00D74DE3">
        <w:rPr>
          <w:rFonts w:ascii="Times New Roman" w:hAnsi="Times New Roman" w:cs="Times New Roman"/>
          <w:lang w:val="uz-Cyrl-UZ"/>
        </w:rPr>
        <w:t>Aksiya doirasida ishtirok etish uchun Ishtirokchi ushbu Oferatada belgilangan, amaldagi O‘zbekiston Respublikasi qonunchiligida nazarda tutilgan tartibda Tashkilotchiga ma’lumotlarni (shu jumladan, o‘zining shaxsiy ma’lumotlarini) taqdim etishi shart.</w:t>
      </w:r>
    </w:p>
    <w:p w14:paraId="132173B0" w14:textId="116DD81C" w:rsidR="003D6ED4" w:rsidRP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t>5</w:t>
      </w:r>
      <w:r w:rsidR="0060666A" w:rsidRPr="00D74DE3">
        <w:rPr>
          <w:rFonts w:ascii="Times New Roman" w:hAnsi="Times New Roman" w:cs="Times New Roman"/>
          <w:lang w:val="uz-Cyrl-UZ"/>
        </w:rPr>
        <w:t>.</w:t>
      </w:r>
      <w:r w:rsidR="003D6ED4" w:rsidRPr="00D74DE3">
        <w:rPr>
          <w:rFonts w:ascii="Times New Roman" w:hAnsi="Times New Roman" w:cs="Times New Roman"/>
          <w:lang w:val="uz-Cyrl-UZ"/>
        </w:rPr>
        <w:t>5</w:t>
      </w:r>
      <w:r w:rsidR="0060666A" w:rsidRPr="00D74DE3">
        <w:rPr>
          <w:rFonts w:ascii="Times New Roman" w:hAnsi="Times New Roman" w:cs="Times New Roman"/>
          <w:lang w:val="uz-Cyrl-UZ"/>
        </w:rPr>
        <w:t xml:space="preserve">. </w:t>
      </w:r>
      <w:r w:rsidR="003D6ED4" w:rsidRPr="00D74DE3">
        <w:rPr>
          <w:rFonts w:ascii="Times New Roman" w:hAnsi="Times New Roman" w:cs="Times New Roman"/>
          <w:lang w:val="uz-Cyrl-UZ"/>
        </w:rPr>
        <w:t xml:space="preserve">Ushbu Oferataning </w:t>
      </w:r>
      <w:r>
        <w:rPr>
          <w:rFonts w:ascii="Times New Roman" w:hAnsi="Times New Roman" w:cs="Times New Roman"/>
          <w:lang w:val="uz-Cyrl-UZ"/>
        </w:rPr>
        <w:t>5</w:t>
      </w:r>
      <w:r w:rsidR="003D6ED4" w:rsidRPr="00D74DE3">
        <w:rPr>
          <w:rFonts w:ascii="Times New Roman" w:hAnsi="Times New Roman" w:cs="Times New Roman"/>
          <w:lang w:val="uz-Cyrl-UZ"/>
        </w:rPr>
        <w:t>.4-bandida ko‘rsatilgan ma’lumotlarni to‘plash Tashkilotchiga mazkur Aksiya doirasida zaruriy rasmiylashtirish ishlarini tezroq amalga oshirish imkonini beradi.</w:t>
      </w:r>
    </w:p>
    <w:p w14:paraId="5F773563" w14:textId="3E08721A" w:rsidR="002A71BD" w:rsidRP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t>5</w:t>
      </w:r>
      <w:r w:rsidR="002A71BD" w:rsidRPr="00D74DE3">
        <w:rPr>
          <w:rFonts w:ascii="Times New Roman" w:hAnsi="Times New Roman" w:cs="Times New Roman"/>
          <w:lang w:val="uz-Cyrl-UZ"/>
        </w:rPr>
        <w:t>.6. Aksiyada ishtirok etish orqali har bir Ishtirokchi Tashkilotchi tomonidan taqdim etilgan ma’lumotlardan foydalanishga, marketing va/yoki boshqa har qanday reklama faoliyatiga, amaldagi O‘zbekiston Respublikasi qonunchiligiga zid bo‘lmagan tarzda, roziligini tasdiqlaydi. Jumladan, uning ismi, familiyasi, fotosurati, intervyusi yoki u haqidagi boshqa materiallardan reklama/marketing maqsadida, shu jumladan, ommaviy axborot vositalarida (ism va fotosuratni) e’lon qilish, bosma, audio va video materiallarda, OAV bilan intervyularda, Sovrinni qo‘lga kiritgan taqdirda, shuningdek, axborot, xabarlar (jumladan, reklama mazmunidagi) yuborishda, hudud, vaqt va foydalanish usullarida hech qanday cheklovlarsiz foydalanishga, va bunday foydalanish uchun Tashkilotchi tomonidan hech qanday to‘lov amalga oshirilmasligiga rozilik beradi.</w:t>
      </w:r>
    </w:p>
    <w:p w14:paraId="0FE7BFBC" w14:textId="650E37AB" w:rsid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t>5</w:t>
      </w:r>
      <w:r w:rsidR="0060666A" w:rsidRPr="00D74DE3">
        <w:rPr>
          <w:rFonts w:ascii="Times New Roman" w:hAnsi="Times New Roman" w:cs="Times New Roman"/>
          <w:lang w:val="uz-Cyrl-UZ"/>
        </w:rPr>
        <w:t>.</w:t>
      </w:r>
      <w:r w:rsidR="002A71BD" w:rsidRPr="00D74DE3">
        <w:rPr>
          <w:rFonts w:ascii="Times New Roman" w:hAnsi="Times New Roman" w:cs="Times New Roman"/>
          <w:lang w:val="uz-Cyrl-UZ"/>
        </w:rPr>
        <w:t>7</w:t>
      </w:r>
      <w:r w:rsidR="0060666A" w:rsidRPr="00D74DE3">
        <w:rPr>
          <w:rFonts w:ascii="Times New Roman" w:hAnsi="Times New Roman" w:cs="Times New Roman"/>
          <w:lang w:val="uz-Cyrl-UZ"/>
        </w:rPr>
        <w:t xml:space="preserve">. </w:t>
      </w:r>
      <w:r w:rsidR="003D6ED4" w:rsidRPr="00D74DE3">
        <w:rPr>
          <w:rFonts w:ascii="Times New Roman" w:hAnsi="Times New Roman" w:cs="Times New Roman"/>
          <w:lang w:val="uz-Cyrl-UZ"/>
        </w:rPr>
        <w:t>Aksiya Tashkilotchisi to‘plangan ma’lumotlarni yig‘ish va keyinchalik ulardan foydalanish jarayonida shaxsiy ma’lumotlarning daxlsizligi va ularni himoya qilishga oid O‘zbekiston Respublikasining amaldagi qonunchiligi talablariga rioya qilishini kafolatlaydi. Ma’lumotlarni uchinchi shaxslarga berish faqat O‘zbekiston Respublikasi amaldagi qonunchiligida belgilangan asos va tartibda amalga oshirilishi mumkin.</w:t>
      </w:r>
    </w:p>
    <w:p w14:paraId="0962EA41" w14:textId="2F634F58" w:rsidR="0060666A" w:rsidRPr="00D74DE3" w:rsidRDefault="0060666A" w:rsidP="0060666A">
      <w:pPr>
        <w:spacing w:line="240" w:lineRule="auto"/>
        <w:jc w:val="both"/>
        <w:rPr>
          <w:rFonts w:ascii="Times New Roman" w:hAnsi="Times New Roman" w:cs="Times New Roman"/>
          <w:lang w:val="uz-Cyrl-UZ"/>
        </w:rPr>
      </w:pPr>
      <w:r w:rsidRPr="00D74DE3">
        <w:rPr>
          <w:rFonts w:ascii="Times New Roman" w:hAnsi="Times New Roman" w:cs="Times New Roman"/>
          <w:lang w:val="uz-Cyrl-UZ"/>
        </w:rPr>
        <w:t xml:space="preserve">5.8. </w:t>
      </w:r>
      <w:r w:rsidRPr="00D74DE3">
        <w:rPr>
          <w:rStyle w:val="ezkurwreuab5ozgtqnkl"/>
          <w:rFonts w:ascii="Times New Roman" w:hAnsi="Times New Roman" w:cs="Times New Roman"/>
          <w:lang w:val="uz-Cyrl-UZ"/>
        </w:rPr>
        <w:t>Tashkilotchi</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Tashkilotchida</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mavjud</w:t>
      </w:r>
      <w:r w:rsidRPr="00D74DE3">
        <w:rPr>
          <w:rFonts w:ascii="Times New Roman" w:hAnsi="Times New Roman" w:cs="Times New Roman"/>
          <w:lang w:val="uz-Cyrl-UZ"/>
        </w:rPr>
        <w:t xml:space="preserve"> bo‘lgan </w:t>
      </w:r>
      <w:r w:rsidRPr="00D74DE3">
        <w:rPr>
          <w:rStyle w:val="ezkurwreuab5ozgtqnkl"/>
          <w:rFonts w:ascii="Times New Roman" w:hAnsi="Times New Roman" w:cs="Times New Roman"/>
          <w:lang w:val="uz-Cyrl-UZ"/>
        </w:rPr>
        <w:t>texnik</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imkoniyatlar</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asosida</w:t>
      </w:r>
      <w:r w:rsidRPr="00D74DE3">
        <w:rPr>
          <w:rFonts w:ascii="Times New Roman" w:hAnsi="Times New Roman" w:cs="Times New Roman"/>
          <w:lang w:val="uz-Cyrl-UZ"/>
        </w:rPr>
        <w:t xml:space="preserve"> hamda  O‘</w:t>
      </w:r>
      <w:r w:rsidRPr="00D74DE3">
        <w:rPr>
          <w:rStyle w:val="ezkurwreuab5ozgtqnkl"/>
          <w:rFonts w:ascii="Times New Roman" w:hAnsi="Times New Roman" w:cs="Times New Roman"/>
          <w:lang w:val="uz-Cyrl-UZ"/>
        </w:rPr>
        <w:t>zbekiston</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Respublikasining</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amaldagi</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qonunchiligi</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va</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ushbu</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oferta</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qoidalarini</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hisobga</w:t>
      </w:r>
      <w:r w:rsidRPr="00D74DE3">
        <w:rPr>
          <w:rFonts w:ascii="Times New Roman" w:hAnsi="Times New Roman" w:cs="Times New Roman"/>
          <w:lang w:val="uz-Cyrl-UZ"/>
        </w:rPr>
        <w:t xml:space="preserve"> olgan holda </w:t>
      </w:r>
      <w:r w:rsidRPr="00D74DE3">
        <w:rPr>
          <w:rStyle w:val="ezkurwreuab5ozgtqnkl"/>
          <w:rFonts w:ascii="Times New Roman" w:hAnsi="Times New Roman" w:cs="Times New Roman"/>
          <w:lang w:val="uz-Cyrl-UZ"/>
        </w:rPr>
        <w:t>aksiyada</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ishtirok</w:t>
      </w:r>
      <w:r w:rsidRPr="00D74DE3">
        <w:rPr>
          <w:rFonts w:ascii="Times New Roman" w:hAnsi="Times New Roman" w:cs="Times New Roman"/>
          <w:lang w:val="uz-Cyrl-UZ"/>
        </w:rPr>
        <w:t xml:space="preserve"> etishning </w:t>
      </w:r>
      <w:r w:rsidRPr="00D74DE3">
        <w:rPr>
          <w:rStyle w:val="ezkurwreuab5ozgtqnkl"/>
          <w:rFonts w:ascii="Times New Roman" w:hAnsi="Times New Roman" w:cs="Times New Roman"/>
          <w:lang w:val="uz-Cyrl-UZ"/>
        </w:rPr>
        <w:t>halolligini</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mustaqil</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ravishda</w:t>
      </w:r>
      <w:r w:rsidRPr="00D74DE3">
        <w:rPr>
          <w:rFonts w:ascii="Times New Roman" w:hAnsi="Times New Roman" w:cs="Times New Roman"/>
          <w:lang w:val="uz-Cyrl-UZ"/>
        </w:rPr>
        <w:t xml:space="preserve"> </w:t>
      </w:r>
      <w:r w:rsidRPr="00D74DE3">
        <w:rPr>
          <w:rStyle w:val="ezkurwreuab5ozgtqnkl"/>
          <w:rFonts w:ascii="Times New Roman" w:hAnsi="Times New Roman" w:cs="Times New Roman"/>
          <w:lang w:val="uz-Cyrl-UZ"/>
        </w:rPr>
        <w:t>baholaydi.</w:t>
      </w:r>
    </w:p>
    <w:p w14:paraId="0CDEB744" w14:textId="11B44733" w:rsidR="003D6ED4" w:rsidRP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lastRenderedPageBreak/>
        <w:t>5</w:t>
      </w:r>
      <w:r w:rsidR="0060666A" w:rsidRPr="00D74DE3">
        <w:rPr>
          <w:rFonts w:ascii="Times New Roman" w:hAnsi="Times New Roman" w:cs="Times New Roman"/>
          <w:lang w:val="uz-Cyrl-UZ"/>
        </w:rPr>
        <w:t>.</w:t>
      </w:r>
      <w:r w:rsidRPr="00733A9F">
        <w:rPr>
          <w:rFonts w:ascii="Times New Roman" w:hAnsi="Times New Roman" w:cs="Times New Roman"/>
          <w:lang w:val="uz-Cyrl-UZ"/>
        </w:rPr>
        <w:t>9</w:t>
      </w:r>
      <w:r w:rsidR="0060666A" w:rsidRPr="00D74DE3">
        <w:rPr>
          <w:rFonts w:ascii="Times New Roman" w:hAnsi="Times New Roman" w:cs="Times New Roman"/>
          <w:lang w:val="uz-Cyrl-UZ"/>
        </w:rPr>
        <w:t xml:space="preserve">. </w:t>
      </w:r>
      <w:r w:rsidR="003D6ED4" w:rsidRPr="00D74DE3">
        <w:rPr>
          <w:rFonts w:ascii="Times New Roman" w:hAnsi="Times New Roman" w:cs="Times New Roman"/>
          <w:lang w:val="uz-Cyrl-UZ"/>
        </w:rPr>
        <w:t>Tashkilotchi internet-provayderlar, aloqa operatorlari, pochta, kuryerlik yoki boshqa xizmatlarning xatolari oqibatida pochta va elektron xabarlarning yetib kelmasligi, kechikib kelishi, yo‘qolishi yoki shikastlanishi uchun javobgar emas.</w:t>
      </w:r>
    </w:p>
    <w:p w14:paraId="6BBAA953" w14:textId="71C4C903" w:rsidR="002A71BD" w:rsidRP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t>5</w:t>
      </w:r>
      <w:r w:rsidR="0060666A" w:rsidRPr="00D74DE3">
        <w:rPr>
          <w:rFonts w:ascii="Times New Roman" w:hAnsi="Times New Roman" w:cs="Times New Roman"/>
          <w:lang w:val="uz-Cyrl-UZ"/>
        </w:rPr>
        <w:t>.</w:t>
      </w:r>
      <w:r w:rsidRPr="00733A9F">
        <w:rPr>
          <w:rFonts w:ascii="Times New Roman" w:hAnsi="Times New Roman" w:cs="Times New Roman"/>
          <w:lang w:val="uz-Cyrl-UZ"/>
        </w:rPr>
        <w:t>10</w:t>
      </w:r>
      <w:r w:rsidR="0060666A" w:rsidRPr="00D74DE3">
        <w:rPr>
          <w:rFonts w:ascii="Times New Roman" w:hAnsi="Times New Roman" w:cs="Times New Roman"/>
          <w:lang w:val="uz-Cyrl-UZ"/>
        </w:rPr>
        <w:t xml:space="preserve">. </w:t>
      </w:r>
      <w:r w:rsidR="002A71BD" w:rsidRPr="00D74DE3">
        <w:rPr>
          <w:rFonts w:ascii="Times New Roman" w:hAnsi="Times New Roman" w:cs="Times New Roman"/>
          <w:lang w:val="uz-Cyrl-UZ"/>
        </w:rPr>
        <w:t>Tashkilotchi Aksiya doirasida xarid qilingan tovarni ishtirokchi tomonidan keyinchalik foydalanish va undan foydalana olmaslik holatlari uchun javobgar emas. Tovar sifati va uning kafolatli xizmat ko‘rsatishi (agar bunday xizmat nazarda tutilgan bo‘lsa) uchun ishlab chiqaruvchi javobgar hisoblanadi.</w:t>
      </w:r>
    </w:p>
    <w:p w14:paraId="0394B6C8" w14:textId="7D89CE4E" w:rsidR="002A71BD" w:rsidRPr="00D74DE3" w:rsidRDefault="00D74DE3" w:rsidP="0060666A">
      <w:pPr>
        <w:spacing w:line="240" w:lineRule="auto"/>
        <w:jc w:val="both"/>
        <w:rPr>
          <w:rFonts w:ascii="Times New Roman" w:hAnsi="Times New Roman" w:cs="Times New Roman"/>
          <w:lang w:val="uz-Cyrl-UZ"/>
        </w:rPr>
      </w:pPr>
      <w:r>
        <w:rPr>
          <w:rFonts w:ascii="Times New Roman" w:hAnsi="Times New Roman" w:cs="Times New Roman"/>
          <w:lang w:val="uz-Cyrl-UZ"/>
        </w:rPr>
        <w:t>5</w:t>
      </w:r>
      <w:r w:rsidR="0060666A" w:rsidRPr="00D74DE3">
        <w:rPr>
          <w:rFonts w:ascii="Times New Roman" w:hAnsi="Times New Roman" w:cs="Times New Roman"/>
          <w:lang w:val="uz-Cyrl-UZ"/>
        </w:rPr>
        <w:t>.1</w:t>
      </w:r>
      <w:r w:rsidRPr="00733A9F">
        <w:rPr>
          <w:rFonts w:ascii="Times New Roman" w:hAnsi="Times New Roman" w:cs="Times New Roman"/>
          <w:lang w:val="uz-Cyrl-UZ"/>
        </w:rPr>
        <w:t>1</w:t>
      </w:r>
      <w:r w:rsidR="0060666A" w:rsidRPr="00D74DE3">
        <w:rPr>
          <w:rFonts w:ascii="Times New Roman" w:hAnsi="Times New Roman" w:cs="Times New Roman"/>
          <w:lang w:val="uz-Cyrl-UZ"/>
        </w:rPr>
        <w:t xml:space="preserve">. </w:t>
      </w:r>
      <w:r w:rsidR="002A71BD" w:rsidRPr="00D74DE3">
        <w:rPr>
          <w:rFonts w:ascii="Times New Roman" w:hAnsi="Times New Roman" w:cs="Times New Roman"/>
          <w:lang w:val="uz-Cyrl-UZ"/>
        </w:rPr>
        <w:t>Tashkilotchi o‘zining mustaqil qaroriga ko‘ra, amaldagi O‘zbekiston Respublikasi qonunchiligi va ushbu Oferata asosida Aksiyada ishtirok etish bo‘yicha barcha arizalarni haqiqiy emas deb topishi, shuningdek, Aksiya hujjatlarini soxtalashtirgan yoki undan foyda ko‘rgan, ushbu ommaviy ofertani buzgan, yoki Aksiya bilan bog‘liq istalgan shaxsga qasddan xalaqit beruvchi, haqoratlovchi, tahdid qiluvchi yoki tinchligini buzuvchi harakatlar qilgan, shuningdek, O‘zbekiston Respublikasi amaldagi qonunchiligi talablarini buzgan istalgan shaxsning keyingi ishtirokini taqiqlashi mumkin.</w:t>
      </w:r>
    </w:p>
    <w:p w14:paraId="4F83104D" w14:textId="1C825978" w:rsidR="002A71BD" w:rsidRPr="00D74DE3" w:rsidRDefault="00D74DE3" w:rsidP="0060666A">
      <w:pPr>
        <w:spacing w:line="240" w:lineRule="auto"/>
        <w:jc w:val="both"/>
        <w:rPr>
          <w:rStyle w:val="ezkurwreuab5ozgtqnkl"/>
          <w:rFonts w:ascii="Times New Roman" w:hAnsi="Times New Roman" w:cs="Times New Roman"/>
          <w:lang w:val="uz-Cyrl-UZ"/>
        </w:rPr>
      </w:pPr>
      <w:r>
        <w:rPr>
          <w:rFonts w:ascii="Times New Roman" w:hAnsi="Times New Roman" w:cs="Times New Roman"/>
          <w:lang w:val="uz-Cyrl-UZ"/>
        </w:rPr>
        <w:t>5</w:t>
      </w:r>
      <w:r w:rsidR="0060666A" w:rsidRPr="00D74DE3">
        <w:rPr>
          <w:rFonts w:ascii="Times New Roman" w:hAnsi="Times New Roman" w:cs="Times New Roman"/>
          <w:lang w:val="uz-Cyrl-UZ"/>
        </w:rPr>
        <w:t>.</w:t>
      </w:r>
      <w:r w:rsidR="002A71BD" w:rsidRPr="00D74DE3">
        <w:rPr>
          <w:rFonts w:ascii="Times New Roman" w:hAnsi="Times New Roman" w:cs="Times New Roman"/>
          <w:lang w:val="uz-Cyrl-UZ"/>
        </w:rPr>
        <w:t>1</w:t>
      </w:r>
      <w:r w:rsidRPr="00733A9F">
        <w:rPr>
          <w:rFonts w:ascii="Times New Roman" w:hAnsi="Times New Roman" w:cs="Times New Roman"/>
          <w:lang w:val="uz-Cyrl-UZ"/>
        </w:rPr>
        <w:t>2</w:t>
      </w:r>
      <w:r w:rsidR="0060666A" w:rsidRPr="00D74DE3">
        <w:rPr>
          <w:rFonts w:ascii="Times New Roman" w:hAnsi="Times New Roman" w:cs="Times New Roman"/>
          <w:lang w:val="uz-Cyrl-UZ"/>
        </w:rPr>
        <w:t xml:space="preserve">. </w:t>
      </w:r>
      <w:r w:rsidR="002A71BD" w:rsidRPr="00D74DE3">
        <w:rPr>
          <w:rStyle w:val="ezkurwreuab5ozgtqnkl"/>
          <w:rFonts w:ascii="Times New Roman" w:hAnsi="Times New Roman" w:cs="Times New Roman"/>
          <w:lang w:val="uz-Cyrl-UZ"/>
        </w:rPr>
        <w:t>Tashkilotchi istalgan vaqtda Aksiyada firibgarlikning oldini olishga qaratilgan qo‘shimcha texnik cheklovlarni joriy etish huquqiga ega. Har qanday ishtirokchining nosamimiy harakati aniqlangan taqdirda, uning buyurtmasi bekor qilinadi va ishtirokchi Aksiyadan chetlashtiriladi.</w:t>
      </w:r>
    </w:p>
    <w:p w14:paraId="2CAB9095" w14:textId="07BA9E09" w:rsidR="00097A14" w:rsidRPr="00D74DE3" w:rsidRDefault="00D74DE3" w:rsidP="002A71BD">
      <w:pPr>
        <w:spacing w:line="240" w:lineRule="auto"/>
        <w:jc w:val="both"/>
        <w:rPr>
          <w:rFonts w:ascii="Times New Roman" w:hAnsi="Times New Roman" w:cs="Times New Roman"/>
          <w:lang w:val="uz-Cyrl-UZ"/>
        </w:rPr>
      </w:pPr>
      <w:r>
        <w:rPr>
          <w:rFonts w:ascii="Times New Roman" w:hAnsi="Times New Roman" w:cs="Times New Roman"/>
          <w:lang w:val="uz-Cyrl-UZ"/>
        </w:rPr>
        <w:t>5</w:t>
      </w:r>
      <w:r w:rsidR="0060666A" w:rsidRPr="00D74DE3">
        <w:rPr>
          <w:rFonts w:ascii="Times New Roman" w:hAnsi="Times New Roman" w:cs="Times New Roman"/>
          <w:lang w:val="uz-Cyrl-UZ"/>
        </w:rPr>
        <w:t>.</w:t>
      </w:r>
      <w:r w:rsidR="002A71BD" w:rsidRPr="00D74DE3">
        <w:rPr>
          <w:rFonts w:ascii="Times New Roman" w:hAnsi="Times New Roman" w:cs="Times New Roman"/>
          <w:lang w:val="uz-Cyrl-UZ"/>
        </w:rPr>
        <w:t>1</w:t>
      </w:r>
      <w:r w:rsidRPr="00733A9F">
        <w:rPr>
          <w:rFonts w:ascii="Times New Roman" w:hAnsi="Times New Roman" w:cs="Times New Roman"/>
          <w:lang w:val="uz-Cyrl-UZ"/>
        </w:rPr>
        <w:t>3</w:t>
      </w:r>
      <w:r w:rsidR="0060666A" w:rsidRPr="00D74DE3">
        <w:rPr>
          <w:rFonts w:ascii="Times New Roman" w:hAnsi="Times New Roman" w:cs="Times New Roman"/>
          <w:lang w:val="uz-Cyrl-UZ"/>
        </w:rPr>
        <w:t xml:space="preserve">. </w:t>
      </w:r>
      <w:r w:rsidR="002A71BD" w:rsidRPr="00D74DE3">
        <w:rPr>
          <w:rFonts w:ascii="Times New Roman" w:hAnsi="Times New Roman" w:cs="Times New Roman"/>
          <w:lang w:val="uz-Cyrl-UZ"/>
        </w:rPr>
        <w:t>Tashkilotchi o‘zida mavjud texnik imkoniyatlar hamda O‘zbekiston Respublikasi amaldagi qonunchiligi va ushbu ofertani inobatga olgan holda Aksiyada ishtirokning vijdonliligini mustaqil ravishda baholaydi.</w:t>
      </w:r>
    </w:p>
    <w:p w14:paraId="305D9705" w14:textId="3E3246D4" w:rsidR="002A71BD" w:rsidRPr="00D74DE3" w:rsidRDefault="00D74DE3" w:rsidP="002A71BD">
      <w:pPr>
        <w:spacing w:line="240" w:lineRule="auto"/>
        <w:jc w:val="both"/>
        <w:rPr>
          <w:rFonts w:ascii="Times New Roman" w:hAnsi="Times New Roman" w:cs="Times New Roman"/>
          <w:lang w:val="uz-Cyrl-UZ"/>
        </w:rPr>
      </w:pPr>
      <w:r>
        <w:rPr>
          <w:rFonts w:ascii="Times New Roman" w:hAnsi="Times New Roman" w:cs="Times New Roman"/>
          <w:lang w:val="uz-Cyrl-UZ"/>
        </w:rPr>
        <w:t>5</w:t>
      </w:r>
      <w:r w:rsidR="00576DFA" w:rsidRPr="00D74DE3">
        <w:rPr>
          <w:rFonts w:ascii="Times New Roman" w:hAnsi="Times New Roman" w:cs="Times New Roman"/>
          <w:lang w:val="uz-Cyrl-UZ"/>
        </w:rPr>
        <w:t>.1</w:t>
      </w:r>
      <w:r w:rsidRPr="00733A9F">
        <w:rPr>
          <w:rFonts w:ascii="Times New Roman" w:hAnsi="Times New Roman" w:cs="Times New Roman"/>
          <w:lang w:val="uz-Cyrl-UZ"/>
        </w:rPr>
        <w:t>4</w:t>
      </w:r>
      <w:r w:rsidR="00576DFA" w:rsidRPr="00D74DE3">
        <w:rPr>
          <w:rFonts w:ascii="Times New Roman" w:hAnsi="Times New Roman" w:cs="Times New Roman"/>
          <w:lang w:val="uz-Cyrl-UZ"/>
        </w:rPr>
        <w:t>. Tashkilotchi falokatlar, yong‘in, toshqin, har qanday turdagi harbiy harakatlar, blokada, pandemiya bilan bog‘liq karantin choralari, Aksiya hududida amal qilayotgan qonunchilikka kiritilgan sezilarli o‘zgarishlar va Tashkilotchining nazoratidan tashqaridagi boshqa force-majeure holatlarida O‘zbekiston Respublikasi qonunchiligida belgilangan tartibda javobgar bo‘lmaydi.</w:t>
      </w:r>
    </w:p>
    <w:p w14:paraId="16B6E375" w14:textId="45A22EE1" w:rsidR="00576DFA" w:rsidRPr="00D74DE3" w:rsidRDefault="00D74DE3" w:rsidP="002A71BD">
      <w:pPr>
        <w:spacing w:line="240" w:lineRule="auto"/>
        <w:jc w:val="both"/>
        <w:rPr>
          <w:rFonts w:ascii="Times New Roman" w:hAnsi="Times New Roman" w:cs="Times New Roman"/>
          <w:lang w:val="uz-Cyrl-UZ"/>
        </w:rPr>
      </w:pPr>
      <w:r>
        <w:rPr>
          <w:rFonts w:ascii="Times New Roman" w:hAnsi="Times New Roman" w:cs="Times New Roman"/>
          <w:lang w:val="uz-Cyrl-UZ"/>
        </w:rPr>
        <w:t>5</w:t>
      </w:r>
      <w:r w:rsidR="00576DFA" w:rsidRPr="00D74DE3">
        <w:rPr>
          <w:rFonts w:ascii="Times New Roman" w:hAnsi="Times New Roman" w:cs="Times New Roman"/>
          <w:lang w:val="uz-Cyrl-UZ"/>
        </w:rPr>
        <w:t>.1</w:t>
      </w:r>
      <w:r>
        <w:rPr>
          <w:rFonts w:ascii="Times New Roman" w:hAnsi="Times New Roman" w:cs="Times New Roman"/>
          <w:lang w:val="en-US"/>
        </w:rPr>
        <w:t>5</w:t>
      </w:r>
      <w:r w:rsidR="00576DFA" w:rsidRPr="00D74DE3">
        <w:rPr>
          <w:rFonts w:ascii="Times New Roman" w:hAnsi="Times New Roman" w:cs="Times New Roman"/>
          <w:lang w:val="uz-Cyrl-UZ"/>
        </w:rPr>
        <w:t>.</w:t>
      </w:r>
      <w:r w:rsidR="00152DD0" w:rsidRPr="00D74DE3">
        <w:rPr>
          <w:rFonts w:ascii="Times New Roman" w:hAnsi="Times New Roman" w:cs="Times New Roman"/>
          <w:lang w:val="uz-Cyrl-UZ"/>
        </w:rPr>
        <w:t xml:space="preserve"> </w:t>
      </w:r>
      <w:r w:rsidR="00576DFA" w:rsidRPr="00D74DE3">
        <w:rPr>
          <w:rFonts w:ascii="Times New Roman" w:hAnsi="Times New Roman" w:cs="Times New Roman"/>
          <w:lang w:val="uz-Cyrl-UZ"/>
        </w:rPr>
        <w:t>Ushbu ofertada nazarda tutilmagan munosabatlar O‘zbekiston Respublikasining amaldagi qonunchiligi asosida tartibga solinadi.</w:t>
      </w:r>
    </w:p>
    <w:p w14:paraId="75EADAB0" w14:textId="1ECBAB58" w:rsidR="00576DFA" w:rsidRPr="00D74DE3" w:rsidRDefault="00D74DE3" w:rsidP="002A71BD">
      <w:pPr>
        <w:spacing w:line="240" w:lineRule="auto"/>
        <w:jc w:val="both"/>
        <w:rPr>
          <w:rFonts w:ascii="Times New Roman" w:hAnsi="Times New Roman" w:cs="Times New Roman"/>
          <w:lang w:val="uz-Cyrl-UZ"/>
        </w:rPr>
      </w:pPr>
      <w:r>
        <w:rPr>
          <w:rFonts w:ascii="Times New Roman" w:hAnsi="Times New Roman" w:cs="Times New Roman"/>
          <w:lang w:val="uz-Cyrl-UZ"/>
        </w:rPr>
        <w:t>5</w:t>
      </w:r>
      <w:r w:rsidR="00576DFA" w:rsidRPr="00D74DE3">
        <w:rPr>
          <w:rFonts w:ascii="Times New Roman" w:hAnsi="Times New Roman" w:cs="Times New Roman"/>
          <w:lang w:val="uz-Cyrl-UZ"/>
        </w:rPr>
        <w:t>.1</w:t>
      </w:r>
      <w:r>
        <w:rPr>
          <w:rFonts w:ascii="Times New Roman" w:hAnsi="Times New Roman" w:cs="Times New Roman"/>
          <w:lang w:val="en-US"/>
        </w:rPr>
        <w:t>6</w:t>
      </w:r>
      <w:r w:rsidR="00576DFA" w:rsidRPr="00D74DE3">
        <w:rPr>
          <w:rFonts w:ascii="Times New Roman" w:hAnsi="Times New Roman" w:cs="Times New Roman"/>
          <w:lang w:val="uz-Cyrl-UZ"/>
        </w:rPr>
        <w:t>. Tomonlarning javobgarlik chorasi hamda nizolarni hal qilish tartibi O‘zbekiston Respublikasining amaldagi qonunchiligi talablariga muvofiq belgilanadi.</w:t>
      </w:r>
    </w:p>
    <w:p w14:paraId="3FE669D3" w14:textId="6FA3EFF1" w:rsidR="00152DD0" w:rsidRPr="00D74DE3" w:rsidRDefault="00D74DE3" w:rsidP="002A71BD">
      <w:pPr>
        <w:spacing w:line="240" w:lineRule="auto"/>
        <w:jc w:val="both"/>
        <w:rPr>
          <w:rFonts w:ascii="Times New Roman" w:hAnsi="Times New Roman" w:cs="Times New Roman"/>
          <w:lang w:val="uz-Cyrl-UZ"/>
        </w:rPr>
      </w:pPr>
      <w:r>
        <w:rPr>
          <w:rFonts w:ascii="Times New Roman" w:hAnsi="Times New Roman" w:cs="Times New Roman"/>
          <w:lang w:val="uz-Cyrl-UZ"/>
        </w:rPr>
        <w:t>5</w:t>
      </w:r>
      <w:r w:rsidR="00152DD0" w:rsidRPr="00D74DE3">
        <w:rPr>
          <w:rFonts w:ascii="Times New Roman" w:hAnsi="Times New Roman" w:cs="Times New Roman"/>
          <w:lang w:val="uz-Cyrl-UZ"/>
        </w:rPr>
        <w:t>.1</w:t>
      </w:r>
      <w:r w:rsidRPr="00733A9F">
        <w:rPr>
          <w:rFonts w:ascii="Times New Roman" w:hAnsi="Times New Roman" w:cs="Times New Roman"/>
          <w:lang w:val="uz-Cyrl-UZ"/>
        </w:rPr>
        <w:t>7</w:t>
      </w:r>
      <w:r w:rsidR="00152DD0" w:rsidRPr="00D74DE3">
        <w:rPr>
          <w:rFonts w:ascii="Times New Roman" w:hAnsi="Times New Roman" w:cs="Times New Roman"/>
          <w:lang w:val="uz-Cyrl-UZ"/>
        </w:rPr>
        <w:t>. Ushbu ofertaning amal qilish muddati – Aksiya o‘tkazilish muddati va u bilan bog‘liq majburiyatlar bajarilguniga qadar.</w:t>
      </w:r>
    </w:p>
    <w:p w14:paraId="032758A6" w14:textId="41B064F4" w:rsidR="00152DD0" w:rsidRPr="00D74DE3" w:rsidRDefault="00D74DE3" w:rsidP="002A71BD">
      <w:pPr>
        <w:spacing w:line="240" w:lineRule="auto"/>
        <w:jc w:val="both"/>
        <w:rPr>
          <w:rFonts w:ascii="Times New Roman" w:hAnsi="Times New Roman" w:cs="Times New Roman"/>
          <w:lang w:val="uz-Cyrl-UZ"/>
        </w:rPr>
      </w:pPr>
      <w:r>
        <w:rPr>
          <w:rFonts w:ascii="Times New Roman" w:hAnsi="Times New Roman" w:cs="Times New Roman"/>
          <w:lang w:val="uz-Cyrl-UZ"/>
        </w:rPr>
        <w:t>5</w:t>
      </w:r>
      <w:r w:rsidR="00152DD0" w:rsidRPr="00D74DE3">
        <w:rPr>
          <w:rFonts w:ascii="Times New Roman" w:hAnsi="Times New Roman" w:cs="Times New Roman"/>
          <w:lang w:val="uz-Cyrl-UZ"/>
        </w:rPr>
        <w:t>.1</w:t>
      </w:r>
      <w:r>
        <w:rPr>
          <w:rFonts w:ascii="Times New Roman" w:hAnsi="Times New Roman" w:cs="Times New Roman"/>
          <w:lang w:val="en-US"/>
        </w:rPr>
        <w:t>8</w:t>
      </w:r>
      <w:r w:rsidR="00152DD0" w:rsidRPr="00D74DE3">
        <w:rPr>
          <w:rFonts w:ascii="Times New Roman" w:hAnsi="Times New Roman" w:cs="Times New Roman"/>
          <w:lang w:val="uz-Cyrl-UZ"/>
        </w:rPr>
        <w:t>. Mazkur ommaviy oferta cheklanmagan shaxslar doirasiga yo‘naltirilgan. Aksiyada ishtirok etish ofertaga rozilik berishni anglatadi.</w:t>
      </w:r>
    </w:p>
    <w:p w14:paraId="57D1DF72" w14:textId="77777777" w:rsidR="00576DFA" w:rsidRPr="00733A9F" w:rsidRDefault="00576DFA" w:rsidP="002A71BD">
      <w:pPr>
        <w:spacing w:line="240" w:lineRule="auto"/>
        <w:jc w:val="both"/>
        <w:rPr>
          <w:rFonts w:ascii="Times New Roman" w:hAnsi="Times New Roman" w:cs="Times New Roman"/>
          <w:lang w:val="uz-Cyrl-UZ"/>
        </w:rPr>
      </w:pPr>
    </w:p>
    <w:sectPr w:rsidR="00576DFA" w:rsidRPr="00733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58"/>
    <w:rsid w:val="00097A14"/>
    <w:rsid w:val="00124E99"/>
    <w:rsid w:val="0014713C"/>
    <w:rsid w:val="00152DD0"/>
    <w:rsid w:val="002A71BD"/>
    <w:rsid w:val="003D6ED4"/>
    <w:rsid w:val="00486E2A"/>
    <w:rsid w:val="004C3147"/>
    <w:rsid w:val="005703E0"/>
    <w:rsid w:val="00576DFA"/>
    <w:rsid w:val="005B0029"/>
    <w:rsid w:val="0060666A"/>
    <w:rsid w:val="006A3A36"/>
    <w:rsid w:val="00733A9F"/>
    <w:rsid w:val="00856539"/>
    <w:rsid w:val="008C062A"/>
    <w:rsid w:val="008E65EC"/>
    <w:rsid w:val="00937CF7"/>
    <w:rsid w:val="00A84E7A"/>
    <w:rsid w:val="00AC5825"/>
    <w:rsid w:val="00BE25FE"/>
    <w:rsid w:val="00C82943"/>
    <w:rsid w:val="00C84EAE"/>
    <w:rsid w:val="00D55758"/>
    <w:rsid w:val="00D74DE3"/>
    <w:rsid w:val="00DF669D"/>
    <w:rsid w:val="00F9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59F0"/>
  <w15:chartTrackingRefBased/>
  <w15:docId w15:val="{C5FBCD74-D126-4D37-B3B9-F71901F0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6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66A"/>
    <w:rPr>
      <w:color w:val="0563C1" w:themeColor="hyperlink"/>
      <w:u w:val="single"/>
    </w:rPr>
  </w:style>
  <w:style w:type="character" w:customStyle="1" w:styleId="ezkurwreuab5ozgtqnkl">
    <w:name w:val="ezkurwreuab5ozgtqnkl"/>
    <w:basedOn w:val="a0"/>
    <w:rsid w:val="0060666A"/>
  </w:style>
  <w:style w:type="character" w:styleId="a4">
    <w:name w:val="FollowedHyperlink"/>
    <w:basedOn w:val="a0"/>
    <w:uiPriority w:val="99"/>
    <w:semiHidden/>
    <w:unhideWhenUsed/>
    <w:rsid w:val="0060666A"/>
    <w:rPr>
      <w:color w:val="954F72" w:themeColor="followedHyperlink"/>
      <w:u w:val="single"/>
    </w:rPr>
  </w:style>
  <w:style w:type="character" w:styleId="a5">
    <w:name w:val="Strong"/>
    <w:basedOn w:val="a0"/>
    <w:uiPriority w:val="22"/>
    <w:qFormat/>
    <w:rsid w:val="00DF669D"/>
    <w:rPr>
      <w:b/>
      <w:bCs/>
    </w:rPr>
  </w:style>
  <w:style w:type="character" w:styleId="a6">
    <w:name w:val="Unresolved Mention"/>
    <w:basedOn w:val="a0"/>
    <w:uiPriority w:val="99"/>
    <w:semiHidden/>
    <w:unhideWhenUsed/>
    <w:rsid w:val="00152DD0"/>
    <w:rPr>
      <w:color w:val="605E5C"/>
      <w:shd w:val="clear" w:color="auto" w:fill="E1DFDD"/>
    </w:rPr>
  </w:style>
  <w:style w:type="character" w:styleId="a7">
    <w:name w:val="annotation reference"/>
    <w:basedOn w:val="a0"/>
    <w:uiPriority w:val="99"/>
    <w:semiHidden/>
    <w:unhideWhenUsed/>
    <w:rsid w:val="00D74DE3"/>
    <w:rPr>
      <w:sz w:val="16"/>
      <w:szCs w:val="16"/>
    </w:rPr>
  </w:style>
  <w:style w:type="paragraph" w:styleId="a8">
    <w:name w:val="annotation text"/>
    <w:basedOn w:val="a"/>
    <w:link w:val="a9"/>
    <w:uiPriority w:val="99"/>
    <w:semiHidden/>
    <w:unhideWhenUsed/>
    <w:rsid w:val="00D74DE3"/>
    <w:pPr>
      <w:spacing w:line="240" w:lineRule="auto"/>
    </w:pPr>
    <w:rPr>
      <w:sz w:val="20"/>
      <w:szCs w:val="20"/>
    </w:rPr>
  </w:style>
  <w:style w:type="character" w:customStyle="1" w:styleId="a9">
    <w:name w:val="Текст примечания Знак"/>
    <w:basedOn w:val="a0"/>
    <w:link w:val="a8"/>
    <w:uiPriority w:val="99"/>
    <w:semiHidden/>
    <w:rsid w:val="00D74DE3"/>
    <w:rPr>
      <w:sz w:val="20"/>
      <w:szCs w:val="20"/>
    </w:rPr>
  </w:style>
  <w:style w:type="paragraph" w:styleId="aa">
    <w:name w:val="annotation subject"/>
    <w:basedOn w:val="a8"/>
    <w:next w:val="a8"/>
    <w:link w:val="ab"/>
    <w:uiPriority w:val="99"/>
    <w:semiHidden/>
    <w:unhideWhenUsed/>
    <w:rsid w:val="00D74DE3"/>
    <w:rPr>
      <w:b/>
      <w:bCs/>
    </w:rPr>
  </w:style>
  <w:style w:type="character" w:customStyle="1" w:styleId="ab">
    <w:name w:val="Тема примечания Знак"/>
    <w:basedOn w:val="a9"/>
    <w:link w:val="aa"/>
    <w:uiPriority w:val="99"/>
    <w:semiHidden/>
    <w:rsid w:val="00D74D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38494">
      <w:bodyDiv w:val="1"/>
      <w:marLeft w:val="0"/>
      <w:marRight w:val="0"/>
      <w:marTop w:val="0"/>
      <w:marBottom w:val="0"/>
      <w:divBdr>
        <w:top w:val="none" w:sz="0" w:space="0" w:color="auto"/>
        <w:left w:val="none" w:sz="0" w:space="0" w:color="auto"/>
        <w:bottom w:val="none" w:sz="0" w:space="0" w:color="auto"/>
        <w:right w:val="none" w:sz="0" w:space="0" w:color="auto"/>
      </w:divBdr>
    </w:div>
    <w:div w:id="20555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xnomar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Шерзодбек Хожаев Шухратжон угли</dc:creator>
  <cp:keywords/>
  <dc:description/>
  <cp:lastModifiedBy>Мухиддинов Шохрух Екубджанович</cp:lastModifiedBy>
  <cp:revision>3</cp:revision>
  <dcterms:created xsi:type="dcterms:W3CDTF">2026-05-21T07:27:00Z</dcterms:created>
  <dcterms:modified xsi:type="dcterms:W3CDTF">2026-06-01T11:46:00Z</dcterms:modified>
</cp:coreProperties>
</file>